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4B438B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731F468E" w:rsidR="00B3767F" w:rsidRPr="001E488F" w:rsidRDefault="004B438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Lovljenje divljači i lovačka etika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8C25554" w:rsidR="00CD26C5" w:rsidRPr="001E488F" w:rsidRDefault="00354122" w:rsidP="005834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</w:t>
            </w:r>
            <w:r w:rsidR="004B438B">
              <w:rPr>
                <w:rFonts w:ascii="Cambria" w:hAnsi="Cambria" w:cs="Calibri"/>
                <w:sz w:val="20"/>
                <w:lang w:val="hr-HR"/>
              </w:rPr>
              <w:t>26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583450">
              <w:rPr>
                <w:rFonts w:ascii="Cambria" w:hAnsi="Cambria" w:cs="Calibri"/>
                <w:sz w:val="20"/>
                <w:lang w:val="hr-HR"/>
              </w:rPr>
              <w:t>7132</w:t>
            </w:r>
            <w:bookmarkStart w:id="0" w:name="_GoBack"/>
            <w:bookmarkEnd w:id="0"/>
            <w:r w:rsidR="00674F95">
              <w:rPr>
                <w:rFonts w:ascii="Cambria" w:hAnsi="Cambria" w:cs="Calibri"/>
                <w:sz w:val="20"/>
                <w:lang w:val="hr-HR"/>
              </w:rPr>
              <w:t>0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4B438B" w:rsidRPr="004B438B" w14:paraId="3354A169" w14:textId="77777777" w:rsidTr="004B438B">
        <w:tc>
          <w:tcPr>
            <w:tcW w:w="3931" w:type="dxa"/>
            <w:shd w:val="clear" w:color="auto" w:fill="auto"/>
            <w:vAlign w:val="center"/>
          </w:tcPr>
          <w:p w14:paraId="33E259B7" w14:textId="4BC30B4E" w:rsidR="004B438B" w:rsidRPr="007764D3" w:rsidRDefault="004B438B" w:rsidP="004B438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shd w:val="clear" w:color="auto" w:fill="auto"/>
          </w:tcPr>
          <w:p w14:paraId="0D98A091" w14:textId="1877269C" w:rsidR="004B438B" w:rsidRPr="00354122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438B">
              <w:rPr>
                <w:rFonts w:ascii="Cambria" w:hAnsi="Cambria" w:cs="Calibri"/>
                <w:sz w:val="20"/>
                <w:lang w:val="hr-HR"/>
              </w:rPr>
              <w:t xml:space="preserve">Mr.sc. Ivica </w:t>
            </w:r>
            <w:proofErr w:type="spellStart"/>
            <w:r w:rsidRPr="004B438B">
              <w:rPr>
                <w:rFonts w:ascii="Cambria" w:hAnsi="Cambria" w:cs="Calibri"/>
                <w:sz w:val="20"/>
                <w:lang w:val="hr-HR"/>
              </w:rPr>
              <w:t>Budor</w:t>
            </w:r>
            <w:proofErr w:type="spellEnd"/>
            <w:r w:rsidRPr="004B438B">
              <w:rPr>
                <w:rFonts w:ascii="Cambria" w:hAnsi="Cambria" w:cs="Calibri"/>
                <w:sz w:val="20"/>
                <w:lang w:val="hr-HR"/>
              </w:rPr>
              <w:t xml:space="preserve">, pred., dr.sc. Tomislav Dumić, </w:t>
            </w:r>
            <w:proofErr w:type="spellStart"/>
            <w:r w:rsidRPr="004B438B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4B438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4B438B" w:rsidRPr="004B438B" w14:paraId="6560F1DA" w14:textId="77777777" w:rsidTr="004B438B">
        <w:tc>
          <w:tcPr>
            <w:tcW w:w="3931" w:type="dxa"/>
            <w:shd w:val="clear" w:color="auto" w:fill="auto"/>
            <w:vAlign w:val="center"/>
          </w:tcPr>
          <w:p w14:paraId="67631F88" w14:textId="6A0E141F" w:rsidR="004B438B" w:rsidRPr="007764D3" w:rsidRDefault="004B438B" w:rsidP="004B438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692588A8" w:rsidR="004B438B" w:rsidRPr="00354122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mag.ing.agr.,pred.</w:t>
            </w:r>
          </w:p>
        </w:tc>
      </w:tr>
      <w:tr w:rsidR="00CD26C5" w:rsidRPr="004B438B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F665702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E10DDF4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4B438B"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4B438B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299135B8" w:rsidR="00CD26C5" w:rsidRPr="00630907" w:rsidRDefault="004B438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Pravni propisi u lovstvu i zaštiti prirode</w:t>
            </w:r>
          </w:p>
        </w:tc>
      </w:tr>
      <w:tr w:rsidR="00CD26C5" w:rsidRPr="004B438B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6AF62E3" w:rsidR="00CD26C5" w:rsidRPr="00354122" w:rsidRDefault="004B438B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438B">
              <w:rPr>
                <w:rFonts w:ascii="Cambria" w:hAnsi="Cambria" w:cs="Calibri"/>
                <w:sz w:val="20"/>
                <w:lang w:val="hr-HR"/>
              </w:rPr>
              <w:t>Cilj je osposobiti studente da razumiju teoretske osnove organizacije i provođenja pojedinačnih i skupnih lovova kao i postupaka s odstrijeljenom divljači, a sve u skladu s lovačkim običajima i etikom. Studenti će steći opće i stručne kompetencije za sigurno organiziranje i vođenje lovova i moći će primijeniti stečena znanja u praksi.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4B438B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4B438B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12E5DF5" w:rsidR="00972927" w:rsidRPr="00205AA7" w:rsidRDefault="004B438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2000C198" w:rsidR="00972927" w:rsidRPr="00205AA7" w:rsidRDefault="00354122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BEED6E0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4B438B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64162963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6B7434B0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4B438B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2350BD20" w:rsidR="00972927" w:rsidRPr="00205AA7" w:rsidRDefault="004B438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4394" w:type="dxa"/>
            <w:vAlign w:val="center"/>
          </w:tcPr>
          <w:p w14:paraId="3F7964EF" w14:textId="42121B75" w:rsidR="00972927" w:rsidRPr="00205AA7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4B438B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7EEE53E" w:rsidR="00972927" w:rsidRPr="00205AA7" w:rsidRDefault="00354122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892"/>
        <w:gridCol w:w="1967"/>
        <w:gridCol w:w="990"/>
        <w:gridCol w:w="947"/>
        <w:gridCol w:w="813"/>
        <w:gridCol w:w="1728"/>
      </w:tblGrid>
      <w:tr w:rsidR="002F6FC4" w:rsidRPr="00205AA7" w14:paraId="001676D0" w14:textId="77777777" w:rsidTr="002F6FC4">
        <w:tc>
          <w:tcPr>
            <w:tcW w:w="2859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6EF1E8B" w14:textId="77777777" w:rsidR="002F6FC4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  <w:p w14:paraId="2CF28C99" w14:textId="322FDB3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</w:t>
            </w:r>
          </w:p>
        </w:tc>
        <w:tc>
          <w:tcPr>
            <w:tcW w:w="947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3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728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4B438B" w:rsidRPr="004B438B" w14:paraId="20F0EDC8" w14:textId="77777777" w:rsidTr="002F6FC4">
        <w:tc>
          <w:tcPr>
            <w:tcW w:w="892" w:type="dxa"/>
            <w:shd w:val="pct10" w:color="auto" w:fill="auto"/>
            <w:vAlign w:val="center"/>
          </w:tcPr>
          <w:p w14:paraId="78D8CA26" w14:textId="6171570F" w:rsidR="004B438B" w:rsidRPr="00205AA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67" w:type="dxa"/>
          </w:tcPr>
          <w:p w14:paraId="3B6DA506" w14:textId="52638DFE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B438B">
              <w:rPr>
                <w:rFonts w:ascii="Cambria" w:hAnsi="Cambria"/>
                <w:lang w:val="hr-HR"/>
              </w:rPr>
              <w:t>Opisati pojam lova i osnovna sredstva u lovu, te njegovu ulogu u razvoju čovječanstva</w:t>
            </w:r>
          </w:p>
        </w:tc>
        <w:tc>
          <w:tcPr>
            <w:tcW w:w="990" w:type="dxa"/>
            <w:vAlign w:val="center"/>
          </w:tcPr>
          <w:p w14:paraId="2FD003AD" w14:textId="762A595B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7" w:type="dxa"/>
            <w:vAlign w:val="center"/>
          </w:tcPr>
          <w:p w14:paraId="3EB29036" w14:textId="51B2F32A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3" w:type="dxa"/>
            <w:vAlign w:val="center"/>
          </w:tcPr>
          <w:p w14:paraId="5F47E800" w14:textId="59277CE1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728" w:type="dxa"/>
            <w:vAlign w:val="center"/>
          </w:tcPr>
          <w:p w14:paraId="491760FF" w14:textId="5AEEAFC9" w:rsidR="004B438B" w:rsidRPr="00FD6769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4B438B" w:rsidRPr="004B438B" w14:paraId="20B53C2F" w14:textId="77777777" w:rsidTr="002F6FC4">
        <w:tc>
          <w:tcPr>
            <w:tcW w:w="892" w:type="dxa"/>
            <w:shd w:val="pct10" w:color="auto" w:fill="auto"/>
            <w:vAlign w:val="center"/>
          </w:tcPr>
          <w:p w14:paraId="55DECEA6" w14:textId="49E650FE" w:rsidR="004B438B" w:rsidRPr="00205AA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67" w:type="dxa"/>
          </w:tcPr>
          <w:p w14:paraId="2EB372AA" w14:textId="31221E5F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B438B">
              <w:rPr>
                <w:rFonts w:ascii="Cambria" w:hAnsi="Cambria"/>
                <w:lang w:val="hr-HR"/>
              </w:rPr>
              <w:t>Razložiti organizaciju pojedinačnih i skupnih lovova u Hrvatskoj sukladno zakonskoj regulativi</w:t>
            </w:r>
          </w:p>
        </w:tc>
        <w:tc>
          <w:tcPr>
            <w:tcW w:w="990" w:type="dxa"/>
            <w:vAlign w:val="center"/>
          </w:tcPr>
          <w:p w14:paraId="5FAA8A99" w14:textId="7860A554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089BFE5D" w14:textId="5549B059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56F00E13" w14:textId="77777777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7F349E98" w14:textId="7951F337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438B" w:rsidRPr="004B438B" w14:paraId="36E14D1E" w14:textId="77777777" w:rsidTr="002F6FC4">
        <w:tc>
          <w:tcPr>
            <w:tcW w:w="892" w:type="dxa"/>
            <w:shd w:val="pct10" w:color="auto" w:fill="auto"/>
            <w:vAlign w:val="center"/>
          </w:tcPr>
          <w:p w14:paraId="63D2A06D" w14:textId="48C10CC3" w:rsidR="004B438B" w:rsidRPr="00205AA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67" w:type="dxa"/>
          </w:tcPr>
          <w:p w14:paraId="5B0078CE" w14:textId="77B69712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B438B">
              <w:rPr>
                <w:rFonts w:ascii="Cambria" w:hAnsi="Cambria"/>
                <w:lang w:val="it-IT"/>
              </w:rPr>
              <w:t xml:space="preserve">Objasniti prava i obveze svih sudionika u lovu </w:t>
            </w:r>
            <w:r w:rsidRPr="004B438B">
              <w:rPr>
                <w:rFonts w:ascii="Cambria" w:hAnsi="Cambria"/>
                <w:lang w:val="it-IT"/>
              </w:rPr>
              <w:lastRenderedPageBreak/>
              <w:t>kao i sigurnosne mjere pri provedbi lova</w:t>
            </w:r>
          </w:p>
        </w:tc>
        <w:tc>
          <w:tcPr>
            <w:tcW w:w="990" w:type="dxa"/>
            <w:vAlign w:val="center"/>
          </w:tcPr>
          <w:p w14:paraId="22616F22" w14:textId="3542B402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0CFD72" w14:textId="07EEC237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35CEB387" w14:textId="77777777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72801638" w14:textId="57EC88B4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438B" w:rsidRPr="00354122" w14:paraId="396AE6E9" w14:textId="77777777" w:rsidTr="002F6FC4">
        <w:tc>
          <w:tcPr>
            <w:tcW w:w="892" w:type="dxa"/>
            <w:shd w:val="pct10" w:color="auto" w:fill="auto"/>
            <w:vAlign w:val="center"/>
          </w:tcPr>
          <w:p w14:paraId="7C584B97" w14:textId="5008AC36" w:rsidR="004B438B" w:rsidRPr="00205AA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67" w:type="dxa"/>
          </w:tcPr>
          <w:p w14:paraId="4F8D5DA2" w14:textId="7CD5902E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B438B">
              <w:rPr>
                <w:rFonts w:ascii="Cambria" w:hAnsi="Cambria"/>
                <w:lang w:val="hr-HR"/>
              </w:rPr>
              <w:t xml:space="preserve">Razlikovati </w:t>
            </w:r>
            <w:proofErr w:type="spellStart"/>
            <w:r w:rsidRPr="004B438B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4B438B">
              <w:rPr>
                <w:rFonts w:ascii="Cambria" w:hAnsi="Cambria"/>
                <w:lang w:val="hr-HR"/>
              </w:rPr>
              <w:t xml:space="preserve"> i </w:t>
            </w:r>
            <w:proofErr w:type="spellStart"/>
            <w:r w:rsidRPr="004B438B">
              <w:rPr>
                <w:rFonts w:ascii="Cambria" w:hAnsi="Cambria"/>
                <w:lang w:val="hr-HR"/>
              </w:rPr>
              <w:t>lovnotehničke</w:t>
            </w:r>
            <w:proofErr w:type="spellEnd"/>
            <w:r w:rsidRPr="004B438B">
              <w:rPr>
                <w:rFonts w:ascii="Cambria" w:hAnsi="Cambria"/>
                <w:lang w:val="hr-HR"/>
              </w:rPr>
              <w:t xml:space="preserve"> objekte i njihovu </w:t>
            </w:r>
            <w:proofErr w:type="spellStart"/>
            <w:r w:rsidRPr="004B438B">
              <w:rPr>
                <w:rFonts w:ascii="Cambria" w:hAnsi="Cambria"/>
                <w:lang w:val="hr-HR"/>
              </w:rPr>
              <w:t>namjenuj</w:t>
            </w:r>
            <w:proofErr w:type="spellEnd"/>
          </w:p>
        </w:tc>
        <w:tc>
          <w:tcPr>
            <w:tcW w:w="990" w:type="dxa"/>
            <w:vAlign w:val="center"/>
          </w:tcPr>
          <w:p w14:paraId="6258DBEF" w14:textId="743DEF2F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76FE49AB" w14:textId="38176301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462F182D" w14:textId="55BC6910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31DAFEBA" w14:textId="766D2F4C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438B" w:rsidRPr="004B438B" w14:paraId="3902A62A" w14:textId="77777777" w:rsidTr="002F6FC4">
        <w:tc>
          <w:tcPr>
            <w:tcW w:w="892" w:type="dxa"/>
            <w:shd w:val="pct10" w:color="auto" w:fill="auto"/>
            <w:vAlign w:val="center"/>
          </w:tcPr>
          <w:p w14:paraId="55293B1B" w14:textId="217E59D5" w:rsidR="004B438B" w:rsidRPr="00205AA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67" w:type="dxa"/>
          </w:tcPr>
          <w:p w14:paraId="333E63A0" w14:textId="667ABF1B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B438B">
              <w:rPr>
                <w:rFonts w:ascii="Cambria" w:hAnsi="Cambria"/>
                <w:lang w:val="hr-HR"/>
              </w:rPr>
              <w:t>Demonstrirati tehniku lovljenja divljači i postupke sa odstrijeljenom divljači</w:t>
            </w:r>
          </w:p>
        </w:tc>
        <w:tc>
          <w:tcPr>
            <w:tcW w:w="990" w:type="dxa"/>
            <w:vAlign w:val="center"/>
          </w:tcPr>
          <w:p w14:paraId="29CD5912" w14:textId="7D4DF860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0E9FB74" w14:textId="7EEDA412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2462515B" w14:textId="77777777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5CD6D6FE" w14:textId="284547D2" w:rsidR="004B438B" w:rsidRPr="00205AA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438B" w:rsidRPr="004B438B" w14:paraId="20FBBB0F" w14:textId="77777777" w:rsidTr="002F6FC4">
        <w:tc>
          <w:tcPr>
            <w:tcW w:w="892" w:type="dxa"/>
            <w:shd w:val="pct10" w:color="auto" w:fill="auto"/>
            <w:vAlign w:val="center"/>
          </w:tcPr>
          <w:p w14:paraId="4AC64813" w14:textId="1463EE5F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67" w:type="dxa"/>
          </w:tcPr>
          <w:p w14:paraId="169B3B8B" w14:textId="755F8A54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B438B">
              <w:rPr>
                <w:rFonts w:ascii="Cambria" w:hAnsi="Cambria"/>
                <w:lang w:val="hr-HR"/>
              </w:rPr>
              <w:t>Objasniti etička načela u odnosu među sudionicima lova, odnosu prema lovačkim psima, divljači i okolišu</w:t>
            </w:r>
          </w:p>
        </w:tc>
        <w:tc>
          <w:tcPr>
            <w:tcW w:w="990" w:type="dxa"/>
            <w:vAlign w:val="center"/>
          </w:tcPr>
          <w:p w14:paraId="33C7DBF1" w14:textId="7B80C890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13C745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43D08FC3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332802AF" w14:textId="04E10262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2F6FC4">
        <w:trPr>
          <w:gridAfter w:val="1"/>
          <w:wAfter w:w="1728" w:type="dxa"/>
        </w:trPr>
        <w:tc>
          <w:tcPr>
            <w:tcW w:w="2859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7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3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2F6FC4">
        <w:trPr>
          <w:gridAfter w:val="1"/>
          <w:wAfter w:w="1728" w:type="dxa"/>
        </w:trPr>
        <w:tc>
          <w:tcPr>
            <w:tcW w:w="2859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0E2F1679" w:rsidR="002F6FC4" w:rsidRPr="00205AA7" w:rsidRDefault="00E550D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0,3</w:t>
            </w:r>
          </w:p>
        </w:tc>
        <w:tc>
          <w:tcPr>
            <w:tcW w:w="947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F008FC" w:rsidRPr="00B16C1B" w14:paraId="14DEF838" w14:textId="77777777" w:rsidTr="004B438B">
        <w:tc>
          <w:tcPr>
            <w:tcW w:w="851" w:type="dxa"/>
            <w:shd w:val="pct10" w:color="auto" w:fill="auto"/>
            <w:vAlign w:val="center"/>
          </w:tcPr>
          <w:p w14:paraId="0AED2C4A" w14:textId="62A954AC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54024EB3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Opisati osnovne pojmove u tloznanstvu, građu litosfere i vrste stijena</w:t>
            </w:r>
          </w:p>
        </w:tc>
        <w:tc>
          <w:tcPr>
            <w:tcW w:w="1615" w:type="dxa"/>
            <w:vAlign w:val="center"/>
          </w:tcPr>
          <w:p w14:paraId="47C8C6A8" w14:textId="7A5E10C3" w:rsidR="00F008FC" w:rsidRPr="00630907" w:rsidRDefault="004B438B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C7A0893" w14:textId="03A5F335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48703CF2" w14:textId="7FC106D2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4B438B" w:rsidRPr="00B16C1B" w14:paraId="11AC6D7B" w14:textId="77777777" w:rsidTr="004B438B">
        <w:tc>
          <w:tcPr>
            <w:tcW w:w="851" w:type="dxa"/>
            <w:shd w:val="pct10" w:color="auto" w:fill="auto"/>
            <w:vAlign w:val="center"/>
          </w:tcPr>
          <w:p w14:paraId="48E529D3" w14:textId="0AF3F33E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7D82C92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Objasniti funkciju tla i pedogenetske procese</w:t>
            </w:r>
          </w:p>
        </w:tc>
        <w:tc>
          <w:tcPr>
            <w:tcW w:w="1615" w:type="dxa"/>
            <w:vAlign w:val="center"/>
          </w:tcPr>
          <w:p w14:paraId="1A82674F" w14:textId="1F210BA4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17C20B82" w14:textId="106FDAE0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2B2F93E9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4B438B" w:rsidRPr="00B16C1B" w14:paraId="75E9872E" w14:textId="77777777" w:rsidTr="004B438B">
        <w:tc>
          <w:tcPr>
            <w:tcW w:w="851" w:type="dxa"/>
            <w:shd w:val="pct10" w:color="auto" w:fill="auto"/>
            <w:vAlign w:val="center"/>
          </w:tcPr>
          <w:p w14:paraId="1EF0C953" w14:textId="35AC2E50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62E6AFAF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4122">
              <w:rPr>
                <w:rFonts w:ascii="Cambria" w:hAnsi="Cambria"/>
                <w:lang w:val="hr-HR"/>
              </w:rPr>
              <w:t>Razlikovati fizička i kemijska svojstva tla</w:t>
            </w:r>
          </w:p>
        </w:tc>
        <w:tc>
          <w:tcPr>
            <w:tcW w:w="1615" w:type="dxa"/>
            <w:vAlign w:val="center"/>
          </w:tcPr>
          <w:p w14:paraId="16682D20" w14:textId="51C85F14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2E2C73B5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5B4A219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4B438B" w:rsidRPr="00B16C1B" w14:paraId="456995F5" w14:textId="77777777" w:rsidTr="004B438B">
        <w:tc>
          <w:tcPr>
            <w:tcW w:w="851" w:type="dxa"/>
            <w:shd w:val="pct10" w:color="auto" w:fill="auto"/>
            <w:vAlign w:val="center"/>
          </w:tcPr>
          <w:p w14:paraId="1AF3E726" w14:textId="3525625A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516F48C2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Prikazati morfologiju profila i klasifikaciju tala u Hrvatskoj</w:t>
            </w:r>
          </w:p>
        </w:tc>
        <w:tc>
          <w:tcPr>
            <w:tcW w:w="1615" w:type="dxa"/>
            <w:vAlign w:val="center"/>
          </w:tcPr>
          <w:p w14:paraId="19F764F7" w14:textId="0EF46D91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7A5FA04C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45F796CA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4B438B" w:rsidRPr="00B16C1B" w14:paraId="1289123F" w14:textId="77777777" w:rsidTr="004B438B">
        <w:tc>
          <w:tcPr>
            <w:tcW w:w="851" w:type="dxa"/>
            <w:shd w:val="pct10" w:color="auto" w:fill="auto"/>
            <w:vAlign w:val="center"/>
          </w:tcPr>
          <w:p w14:paraId="7EAAA267" w14:textId="4D8F506D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6E42357E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Prezentirati tehniku bonitirnja tala kao i kartografiju tala</w:t>
            </w:r>
          </w:p>
        </w:tc>
        <w:tc>
          <w:tcPr>
            <w:tcW w:w="1615" w:type="dxa"/>
            <w:vAlign w:val="center"/>
          </w:tcPr>
          <w:p w14:paraId="732557C7" w14:textId="521C0B59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419570A1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4660A3AA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4B438B" w:rsidRPr="00B16C1B" w14:paraId="2ECDEB62" w14:textId="77777777" w:rsidTr="004B438B">
        <w:tc>
          <w:tcPr>
            <w:tcW w:w="851" w:type="dxa"/>
            <w:shd w:val="pct10" w:color="auto" w:fill="auto"/>
            <w:vAlign w:val="center"/>
          </w:tcPr>
          <w:p w14:paraId="2F8DB2EF" w14:textId="2C110B54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C754329" w:rsidR="004B438B" w:rsidRPr="00630907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Demonstrirati uzorkovanje i prepoznavanje tipova tala na terenu</w:t>
            </w:r>
          </w:p>
        </w:tc>
        <w:tc>
          <w:tcPr>
            <w:tcW w:w="1615" w:type="dxa"/>
            <w:vAlign w:val="center"/>
          </w:tcPr>
          <w:p w14:paraId="6A164F91" w14:textId="18EC2D9A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4F75839" w14:textId="1D0EB56B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04739A43" w:rsidR="004B438B" w:rsidRPr="00630907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482662B7" w:rsidR="0088777F" w:rsidRPr="00630907" w:rsidRDefault="004B438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</w:p>
        </w:tc>
        <w:tc>
          <w:tcPr>
            <w:tcW w:w="1752" w:type="dxa"/>
            <w:vAlign w:val="center"/>
          </w:tcPr>
          <w:p w14:paraId="5ED68062" w14:textId="5852970C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2886062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5C40AFE" w:rsidR="0088777F" w:rsidRPr="00630907" w:rsidRDefault="004B438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2,7</w:t>
            </w:r>
          </w:p>
        </w:tc>
        <w:tc>
          <w:tcPr>
            <w:tcW w:w="1752" w:type="dxa"/>
            <w:vAlign w:val="center"/>
          </w:tcPr>
          <w:p w14:paraId="2D9F670D" w14:textId="6951ABE3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322F5195" w:rsidR="0088777F" w:rsidRPr="00630907" w:rsidRDefault="00E550D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4B438B" w:rsidRPr="002F6FC4" w14:paraId="06BE3741" w14:textId="54676CD6" w:rsidTr="002F6FC4">
        <w:tc>
          <w:tcPr>
            <w:tcW w:w="880" w:type="dxa"/>
            <w:vAlign w:val="center"/>
          </w:tcPr>
          <w:p w14:paraId="65990956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578A4CB4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 xml:space="preserve">Povijesni značaj lova u razvoju čovječanstva i </w:t>
            </w:r>
            <w:r>
              <w:rPr>
                <w:rFonts w:ascii="Cambria" w:hAnsi="Cambria"/>
                <w:szCs w:val="22"/>
                <w:lang w:val="hr-HR"/>
              </w:rPr>
              <w:t>civilizacije</w:t>
            </w:r>
          </w:p>
        </w:tc>
        <w:tc>
          <w:tcPr>
            <w:tcW w:w="821" w:type="dxa"/>
          </w:tcPr>
          <w:p w14:paraId="0E104CB0" w14:textId="3BC20FB7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7F7010A8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Priprema, organiziranje i</w:t>
            </w:r>
            <w:r>
              <w:rPr>
                <w:rFonts w:ascii="Cambria" w:hAnsi="Cambria"/>
                <w:szCs w:val="22"/>
                <w:lang w:val="it-IT"/>
              </w:rPr>
              <w:t xml:space="preserve"> provedba pojedinačnih lovova</w:t>
            </w:r>
          </w:p>
        </w:tc>
        <w:tc>
          <w:tcPr>
            <w:tcW w:w="851" w:type="dxa"/>
          </w:tcPr>
          <w:p w14:paraId="1EC72842" w14:textId="0329E2B4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B438B" w:rsidRPr="002F6FC4" w14:paraId="08AF8660" w14:textId="59602FA3" w:rsidTr="002F6FC4">
        <w:tc>
          <w:tcPr>
            <w:tcW w:w="880" w:type="dxa"/>
            <w:vAlign w:val="center"/>
          </w:tcPr>
          <w:p w14:paraId="4A5A7A40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40583C53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4B438B">
              <w:rPr>
                <w:rFonts w:ascii="Cambria" w:hAnsi="Cambria"/>
                <w:szCs w:val="22"/>
              </w:rPr>
              <w:t>Lov</w:t>
            </w:r>
            <w:proofErr w:type="spellEnd"/>
            <w:r w:rsidRPr="004B438B"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i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sredstva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lova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kroz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stoljeća</w:t>
            </w:r>
            <w:proofErr w:type="spellEnd"/>
          </w:p>
        </w:tc>
        <w:tc>
          <w:tcPr>
            <w:tcW w:w="821" w:type="dxa"/>
          </w:tcPr>
          <w:p w14:paraId="0A141DB0" w14:textId="1EE1C29D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73A7D554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Priprema, organizira</w:t>
            </w:r>
            <w:r>
              <w:rPr>
                <w:rFonts w:ascii="Cambria" w:hAnsi="Cambria"/>
                <w:szCs w:val="22"/>
                <w:lang w:val="it-IT"/>
              </w:rPr>
              <w:t>nje i provedba skupnih lovova</w:t>
            </w:r>
          </w:p>
        </w:tc>
        <w:tc>
          <w:tcPr>
            <w:tcW w:w="851" w:type="dxa"/>
          </w:tcPr>
          <w:p w14:paraId="5A105AE0" w14:textId="55F3C06C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B438B" w:rsidRPr="002F6FC4" w14:paraId="03151EF7" w14:textId="407B3B56" w:rsidTr="002F6FC4">
        <w:tc>
          <w:tcPr>
            <w:tcW w:w="880" w:type="dxa"/>
            <w:vAlign w:val="center"/>
          </w:tcPr>
          <w:p w14:paraId="50C2CF4A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3.</w:t>
            </w:r>
          </w:p>
        </w:tc>
        <w:tc>
          <w:tcPr>
            <w:tcW w:w="3657" w:type="dxa"/>
          </w:tcPr>
          <w:p w14:paraId="5C972F7C" w14:textId="68069511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Pojedinačni lov; d</w:t>
            </w:r>
            <w:r>
              <w:rPr>
                <w:rFonts w:ascii="Cambria" w:hAnsi="Cambria"/>
                <w:szCs w:val="22"/>
                <w:lang w:val="hr-HR"/>
              </w:rPr>
              <w:t>očekom, vrebanjem, vabljenjem</w:t>
            </w:r>
          </w:p>
        </w:tc>
        <w:tc>
          <w:tcPr>
            <w:tcW w:w="821" w:type="dxa"/>
          </w:tcPr>
          <w:p w14:paraId="297CF564" w14:textId="08AFF480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2F058D93" w14:textId="35E17933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  <w:lang w:val="it-IT"/>
              </w:rPr>
              <w:t>Sigurnosna mjere u lovu</w:t>
            </w:r>
          </w:p>
        </w:tc>
        <w:tc>
          <w:tcPr>
            <w:tcW w:w="851" w:type="dxa"/>
          </w:tcPr>
          <w:p w14:paraId="52A024AA" w14:textId="44DAAE69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4B438B" w:rsidRPr="002F6FC4" w14:paraId="7DE525DB" w14:textId="64AB601A" w:rsidTr="002F6FC4">
        <w:tc>
          <w:tcPr>
            <w:tcW w:w="880" w:type="dxa"/>
            <w:vAlign w:val="center"/>
          </w:tcPr>
          <w:p w14:paraId="5C51A60C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62A2855A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4B438B">
              <w:rPr>
                <w:rFonts w:ascii="Cambria" w:hAnsi="Cambria"/>
                <w:szCs w:val="22"/>
              </w:rPr>
              <w:t>Lov</w:t>
            </w:r>
            <w:proofErr w:type="spellEnd"/>
            <w:r w:rsidRPr="004B438B">
              <w:rPr>
                <w:rFonts w:ascii="Cambria" w:hAnsi="Cambria"/>
                <w:szCs w:val="22"/>
              </w:rPr>
              <w:t xml:space="preserve"> </w:t>
            </w:r>
            <w:proofErr w:type="spellStart"/>
            <w:r w:rsidRPr="004B438B">
              <w:rPr>
                <w:rFonts w:ascii="Cambria" w:hAnsi="Cambria"/>
                <w:szCs w:val="22"/>
              </w:rPr>
              <w:t>potrago</w:t>
            </w:r>
            <w:r>
              <w:rPr>
                <w:rFonts w:ascii="Cambria" w:hAnsi="Cambria"/>
                <w:szCs w:val="22"/>
              </w:rPr>
              <w:t>m</w:t>
            </w:r>
            <w:proofErr w:type="spellEnd"/>
            <w:r>
              <w:rPr>
                <w:rFonts w:ascii="Cambria" w:hAnsi="Cambria"/>
                <w:szCs w:val="22"/>
              </w:rPr>
              <w:t xml:space="preserve"> s </w:t>
            </w:r>
            <w:proofErr w:type="spellStart"/>
            <w:r>
              <w:rPr>
                <w:rFonts w:ascii="Cambria" w:hAnsi="Cambria"/>
                <w:szCs w:val="22"/>
              </w:rPr>
              <w:t>psom</w:t>
            </w:r>
            <w:proofErr w:type="spellEnd"/>
            <w:r>
              <w:rPr>
                <w:rFonts w:ascii="Cambria" w:hAnsi="Cambria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Cs w:val="22"/>
              </w:rPr>
              <w:t>lov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privozom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kolima</w:t>
            </w:r>
            <w:proofErr w:type="spellEnd"/>
          </w:p>
        </w:tc>
        <w:tc>
          <w:tcPr>
            <w:tcW w:w="821" w:type="dxa"/>
          </w:tcPr>
          <w:p w14:paraId="32ACB86B" w14:textId="61438513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7DCA575B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Zadaci, ovlaštenja i odgovornost voditelja lova</w:t>
            </w:r>
          </w:p>
        </w:tc>
        <w:tc>
          <w:tcPr>
            <w:tcW w:w="851" w:type="dxa"/>
          </w:tcPr>
          <w:p w14:paraId="1D92B730" w14:textId="55C36A87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4B438B" w:rsidRPr="002F6FC4" w14:paraId="1F815EF6" w14:textId="208A7BF0" w:rsidTr="002F6FC4">
        <w:tc>
          <w:tcPr>
            <w:tcW w:w="880" w:type="dxa"/>
            <w:vAlign w:val="center"/>
          </w:tcPr>
          <w:p w14:paraId="5AEA3BF1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3271F32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 xml:space="preserve">Skupni lov; </w:t>
            </w:r>
            <w:proofErr w:type="spellStart"/>
            <w:r w:rsidRPr="004B438B">
              <w:rPr>
                <w:rFonts w:ascii="Cambria" w:hAnsi="Cambria"/>
                <w:szCs w:val="22"/>
                <w:lang w:val="hr-HR"/>
              </w:rPr>
              <w:t>prigonom</w:t>
            </w:r>
            <w:proofErr w:type="spellEnd"/>
            <w:r w:rsidRPr="004B438B">
              <w:rPr>
                <w:rFonts w:ascii="Cambria" w:hAnsi="Cambria"/>
                <w:szCs w:val="22"/>
                <w:lang w:val="hr-HR"/>
              </w:rPr>
              <w:t>, potis</w:t>
            </w:r>
            <w:r>
              <w:rPr>
                <w:rFonts w:ascii="Cambria" w:hAnsi="Cambria"/>
                <w:szCs w:val="22"/>
                <w:lang w:val="hr-HR"/>
              </w:rPr>
              <w:t>kivanjem, pogonom, kružni lov</w:t>
            </w:r>
          </w:p>
        </w:tc>
        <w:tc>
          <w:tcPr>
            <w:tcW w:w="821" w:type="dxa"/>
          </w:tcPr>
          <w:p w14:paraId="51DABE7B" w14:textId="76551B0B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750D509C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 xml:space="preserve">Prikaz i upotreba </w:t>
            </w:r>
            <w:proofErr w:type="spellStart"/>
            <w:r w:rsidRPr="004B438B">
              <w:rPr>
                <w:rFonts w:ascii="Cambria" w:hAnsi="Cambria"/>
                <w:szCs w:val="22"/>
                <w:lang w:val="hr-HR"/>
              </w:rPr>
              <w:t>lovnogospodars</w:t>
            </w:r>
            <w:r>
              <w:rPr>
                <w:rFonts w:ascii="Cambria" w:hAnsi="Cambria"/>
                <w:szCs w:val="22"/>
                <w:lang w:val="hr-HR"/>
              </w:rPr>
              <w:t>kih</w:t>
            </w:r>
            <w:proofErr w:type="spellEnd"/>
            <w:r>
              <w:rPr>
                <w:rFonts w:ascii="Cambria" w:hAnsi="Cambria"/>
                <w:szCs w:val="22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/>
                <w:szCs w:val="22"/>
                <w:lang w:val="hr-HR"/>
              </w:rPr>
              <w:t>lovnotehničkih</w:t>
            </w:r>
            <w:proofErr w:type="spellEnd"/>
            <w:r>
              <w:rPr>
                <w:rFonts w:ascii="Cambria" w:hAnsi="Cambria"/>
                <w:szCs w:val="22"/>
                <w:lang w:val="hr-HR"/>
              </w:rPr>
              <w:t xml:space="preserve"> objekata</w:t>
            </w:r>
          </w:p>
        </w:tc>
        <w:tc>
          <w:tcPr>
            <w:tcW w:w="851" w:type="dxa"/>
          </w:tcPr>
          <w:p w14:paraId="7BC1754F" w14:textId="7D739260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B438B" w:rsidRPr="002F6FC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232E8344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Lov pomoću ptica grabljivica</w:t>
            </w:r>
          </w:p>
        </w:tc>
        <w:tc>
          <w:tcPr>
            <w:tcW w:w="821" w:type="dxa"/>
          </w:tcPr>
          <w:p w14:paraId="2035F0B7" w14:textId="39FB597A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4BF45944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4B438B">
              <w:rPr>
                <w:rFonts w:ascii="Cambria" w:hAnsi="Cambria"/>
                <w:szCs w:val="22"/>
                <w:lang w:val="hr-HR"/>
              </w:rPr>
              <w:t>Prikazni</w:t>
            </w:r>
            <w:proofErr w:type="spellEnd"/>
            <w:r w:rsidRPr="004B438B">
              <w:rPr>
                <w:rFonts w:ascii="Cambria" w:hAnsi="Cambria"/>
                <w:szCs w:val="22"/>
                <w:lang w:val="hr-HR"/>
              </w:rPr>
              <w:t xml:space="preserve"> skupni lovovi pogonom, </w:t>
            </w:r>
            <w:proofErr w:type="spellStart"/>
            <w:r w:rsidRPr="004B438B">
              <w:rPr>
                <w:rFonts w:ascii="Cambria" w:hAnsi="Cambria"/>
                <w:szCs w:val="22"/>
                <w:lang w:val="hr-HR"/>
              </w:rPr>
              <w:t>prigonom</w:t>
            </w:r>
            <w:proofErr w:type="spellEnd"/>
            <w:r w:rsidRPr="004B438B">
              <w:rPr>
                <w:rFonts w:ascii="Cambria" w:hAnsi="Cambria"/>
                <w:szCs w:val="22"/>
                <w:lang w:val="hr-HR"/>
              </w:rPr>
              <w:t xml:space="preserve"> i kružnim lovom</w:t>
            </w:r>
          </w:p>
        </w:tc>
        <w:tc>
          <w:tcPr>
            <w:tcW w:w="851" w:type="dxa"/>
          </w:tcPr>
          <w:p w14:paraId="6B2B1714" w14:textId="73076326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4B438B" w:rsidRPr="002F6FC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F9B1BAF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Specifičn</w:t>
            </w:r>
            <w:r>
              <w:rPr>
                <w:rFonts w:ascii="Cambria" w:hAnsi="Cambria"/>
                <w:szCs w:val="22"/>
                <w:lang w:val="it-IT"/>
              </w:rPr>
              <w:t>i i tradicionalni načini lova</w:t>
            </w:r>
          </w:p>
        </w:tc>
        <w:tc>
          <w:tcPr>
            <w:tcW w:w="821" w:type="dxa"/>
          </w:tcPr>
          <w:p w14:paraId="1BBFA678" w14:textId="7AA4671F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D9F2256" w14:textId="46399038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 xml:space="preserve">Praktični skupni </w:t>
            </w:r>
            <w:r>
              <w:rPr>
                <w:rFonts w:ascii="Cambria" w:hAnsi="Cambria"/>
                <w:szCs w:val="22"/>
                <w:lang w:val="it-IT"/>
              </w:rPr>
              <w:t>lov na divlje svinje i lisice</w:t>
            </w:r>
          </w:p>
        </w:tc>
        <w:tc>
          <w:tcPr>
            <w:tcW w:w="851" w:type="dxa"/>
          </w:tcPr>
          <w:p w14:paraId="6A9EC1AF" w14:textId="74D6E475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4B438B" w:rsidRPr="002F6FC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63CFF2E1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Pravila i običaji lovačkog ponašanja u lovu i izvan njega</w:t>
            </w:r>
          </w:p>
        </w:tc>
        <w:tc>
          <w:tcPr>
            <w:tcW w:w="821" w:type="dxa"/>
          </w:tcPr>
          <w:p w14:paraId="265894A4" w14:textId="10150D3F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0E35C0A2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Postupak s ustrijeljenom divljači, evisceracija</w:t>
            </w:r>
            <w:r>
              <w:rPr>
                <w:rFonts w:ascii="Cambria" w:hAnsi="Cambria"/>
                <w:szCs w:val="22"/>
                <w:lang w:val="hr-HR"/>
              </w:rPr>
              <w:t>, guljenje ili svlačenje kože</w:t>
            </w:r>
          </w:p>
        </w:tc>
        <w:tc>
          <w:tcPr>
            <w:tcW w:w="851" w:type="dxa"/>
          </w:tcPr>
          <w:p w14:paraId="33FA6DDD" w14:textId="0538F335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4B438B" w:rsidRPr="002F6FC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319F1751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bCs/>
                <w:szCs w:val="22"/>
                <w:lang w:val="it-IT"/>
              </w:rPr>
              <w:t>Hvatanje žive sitne divljači</w:t>
            </w:r>
          </w:p>
        </w:tc>
        <w:tc>
          <w:tcPr>
            <w:tcW w:w="821" w:type="dxa"/>
          </w:tcPr>
          <w:p w14:paraId="7046C37A" w14:textId="12A9DC77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35BC7455" w14:textId="6EDD2DFD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Postupak pothlađivanja, hla</w:t>
            </w:r>
            <w:r>
              <w:rPr>
                <w:rFonts w:ascii="Cambria" w:hAnsi="Cambria"/>
                <w:szCs w:val="22"/>
                <w:lang w:val="hr-HR"/>
              </w:rPr>
              <w:t>đenja i smrzavanja divljačine</w:t>
            </w:r>
          </w:p>
        </w:tc>
        <w:tc>
          <w:tcPr>
            <w:tcW w:w="851" w:type="dxa"/>
          </w:tcPr>
          <w:p w14:paraId="51EF92D5" w14:textId="45CDDA35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4B438B" w:rsidRPr="002F6FC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713310DA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/>
                <w:szCs w:val="22"/>
                <w:lang w:val="it-IT"/>
              </w:rPr>
              <w:t>Hvatanje žive krupne divljači</w:t>
            </w:r>
          </w:p>
        </w:tc>
        <w:tc>
          <w:tcPr>
            <w:tcW w:w="821" w:type="dxa"/>
          </w:tcPr>
          <w:p w14:paraId="780E1EF7" w14:textId="197B8C03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142FF926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4B438B">
              <w:rPr>
                <w:rFonts w:ascii="Cambria" w:hAnsi="Cambria"/>
                <w:szCs w:val="22"/>
              </w:rPr>
              <w:t>Demon</w:t>
            </w:r>
            <w:r>
              <w:rPr>
                <w:rFonts w:ascii="Cambria" w:hAnsi="Cambria"/>
                <w:szCs w:val="22"/>
              </w:rPr>
              <w:t>stracija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lova</w:t>
            </w:r>
            <w:proofErr w:type="spellEnd"/>
            <w:r>
              <w:rPr>
                <w:rFonts w:ascii="Cambria" w:hAnsi="Cambria"/>
                <w:szCs w:val="22"/>
              </w:rPr>
              <w:t xml:space="preserve"> s </w:t>
            </w:r>
            <w:proofErr w:type="spellStart"/>
            <w:r>
              <w:rPr>
                <w:rFonts w:ascii="Cambria" w:hAnsi="Cambria"/>
                <w:szCs w:val="22"/>
              </w:rPr>
              <w:t>grabljivicama</w:t>
            </w:r>
            <w:proofErr w:type="spellEnd"/>
          </w:p>
        </w:tc>
        <w:tc>
          <w:tcPr>
            <w:tcW w:w="851" w:type="dxa"/>
          </w:tcPr>
          <w:p w14:paraId="41ED63D8" w14:textId="2BDFDA7E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4B438B" w:rsidRPr="002F6FC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291D41B1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4B438B">
              <w:rPr>
                <w:rFonts w:ascii="Cambria" w:hAnsi="Cambria"/>
                <w:szCs w:val="22"/>
              </w:rPr>
              <w:t>Postupak</w:t>
            </w:r>
            <w:proofErr w:type="spellEnd"/>
            <w:r w:rsidRPr="004B438B">
              <w:rPr>
                <w:rFonts w:ascii="Cambria" w:hAnsi="Cambria"/>
                <w:szCs w:val="22"/>
              </w:rPr>
              <w:t xml:space="preserve"> s </w:t>
            </w:r>
            <w:proofErr w:type="spellStart"/>
            <w:r w:rsidRPr="004B438B">
              <w:rPr>
                <w:rFonts w:ascii="Cambria" w:hAnsi="Cambria"/>
                <w:szCs w:val="22"/>
              </w:rPr>
              <w:t>ustrijeljenom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7FB3F29" w14:textId="33B70D35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5E1B3545" w14:textId="69AADC5C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Ponašanje prije lova, u lovu i nakon lova sukladno lovačkoj etici i običajima</w:t>
            </w:r>
          </w:p>
        </w:tc>
        <w:tc>
          <w:tcPr>
            <w:tcW w:w="851" w:type="dxa"/>
          </w:tcPr>
          <w:p w14:paraId="118F4F8D" w14:textId="5EB39ECC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4B438B" w:rsidRPr="002F6FC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64939BD8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Cs w:val="22"/>
              </w:rPr>
              <w:t>Frommov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pristup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Cs w:val="22"/>
              </w:rPr>
              <w:t>lovstvu</w:t>
            </w:r>
            <w:proofErr w:type="spellEnd"/>
          </w:p>
        </w:tc>
        <w:tc>
          <w:tcPr>
            <w:tcW w:w="821" w:type="dxa"/>
          </w:tcPr>
          <w:p w14:paraId="7942304F" w14:textId="108273FD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5F539184" w14:textId="1FC325FD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 xml:space="preserve">Prikaz ustrijeljene divljači, počast divljači, ceremonija zahvale Sv. </w:t>
            </w:r>
            <w:proofErr w:type="spellStart"/>
            <w:r>
              <w:rPr>
                <w:rFonts w:ascii="Cambria" w:hAnsi="Cambria"/>
                <w:szCs w:val="22"/>
              </w:rPr>
              <w:t>Hubertu</w:t>
            </w:r>
            <w:proofErr w:type="spellEnd"/>
          </w:p>
        </w:tc>
        <w:tc>
          <w:tcPr>
            <w:tcW w:w="851" w:type="dxa"/>
          </w:tcPr>
          <w:p w14:paraId="024C0084" w14:textId="627FDFA5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4B438B" w:rsidRPr="002F6FC4" w14:paraId="161AD308" w14:textId="38BC79A2" w:rsidTr="002F6FC4">
        <w:tc>
          <w:tcPr>
            <w:tcW w:w="880" w:type="dxa"/>
            <w:vAlign w:val="center"/>
          </w:tcPr>
          <w:p w14:paraId="0C135FB1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2F9990C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Načela etičkog odnosa među sudionicima lova, etička načela postupka sa stečenom divljači</w:t>
            </w:r>
          </w:p>
        </w:tc>
        <w:tc>
          <w:tcPr>
            <w:tcW w:w="821" w:type="dxa"/>
          </w:tcPr>
          <w:p w14:paraId="0435EB1E" w14:textId="77A85A31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5BB80A78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L</w:t>
            </w:r>
            <w:r>
              <w:rPr>
                <w:rFonts w:ascii="Cambria" w:hAnsi="Cambria"/>
                <w:szCs w:val="22"/>
                <w:lang w:val="it-IT"/>
              </w:rPr>
              <w:t>ovački običaji, lovačka odora</w:t>
            </w:r>
          </w:p>
        </w:tc>
        <w:tc>
          <w:tcPr>
            <w:tcW w:w="851" w:type="dxa"/>
          </w:tcPr>
          <w:p w14:paraId="3192FFBD" w14:textId="3C88ADC9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4B438B" w:rsidRPr="002F6FC4" w14:paraId="13FFF96E" w14:textId="6F69D5DE" w:rsidTr="002F6FC4">
        <w:tc>
          <w:tcPr>
            <w:tcW w:w="880" w:type="dxa"/>
            <w:vAlign w:val="center"/>
          </w:tcPr>
          <w:p w14:paraId="1E1E8598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03912C35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hr-HR"/>
              </w:rPr>
              <w:t>Etička načela obu</w:t>
            </w:r>
            <w:r>
              <w:rPr>
                <w:rFonts w:ascii="Cambria" w:hAnsi="Cambria"/>
                <w:szCs w:val="22"/>
                <w:lang w:val="hr-HR"/>
              </w:rPr>
              <w:t>ke i korištenja lovačkih pasa</w:t>
            </w:r>
          </w:p>
        </w:tc>
        <w:tc>
          <w:tcPr>
            <w:tcW w:w="821" w:type="dxa"/>
          </w:tcPr>
          <w:p w14:paraId="7194CAC8" w14:textId="10990D3A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519DEA68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Etički odnos l</w:t>
            </w:r>
            <w:r>
              <w:rPr>
                <w:rFonts w:ascii="Cambria" w:hAnsi="Cambria"/>
                <w:szCs w:val="22"/>
                <w:lang w:val="it-IT"/>
              </w:rPr>
              <w:t>ovaca prema prirodi i okolišu</w:t>
            </w:r>
          </w:p>
        </w:tc>
        <w:tc>
          <w:tcPr>
            <w:tcW w:w="851" w:type="dxa"/>
          </w:tcPr>
          <w:p w14:paraId="4A3E882E" w14:textId="6E2C821E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4B438B" w:rsidRPr="002F6FC4" w14:paraId="24B4C472" w14:textId="5BFB2127" w:rsidTr="002F6FC4">
        <w:tc>
          <w:tcPr>
            <w:tcW w:w="880" w:type="dxa"/>
            <w:vAlign w:val="center"/>
          </w:tcPr>
          <w:p w14:paraId="5E10AB54" w14:textId="77777777" w:rsidR="004B438B" w:rsidRPr="001E488F" w:rsidRDefault="004B438B" w:rsidP="004B438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7D5D8EA8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 xml:space="preserve">Lovac i društvo, lovac i zaštita </w:t>
            </w:r>
            <w:r>
              <w:rPr>
                <w:rFonts w:ascii="Cambria" w:hAnsi="Cambria"/>
                <w:szCs w:val="22"/>
                <w:lang w:val="it-IT"/>
              </w:rPr>
              <w:t>prirode</w:t>
            </w:r>
          </w:p>
        </w:tc>
        <w:tc>
          <w:tcPr>
            <w:tcW w:w="821" w:type="dxa"/>
          </w:tcPr>
          <w:p w14:paraId="1807363D" w14:textId="5A9D349F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23ACB881" w:rsidR="004B438B" w:rsidRPr="004B438B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4B438B">
              <w:rPr>
                <w:rFonts w:ascii="Cambria" w:hAnsi="Cambria"/>
                <w:szCs w:val="22"/>
                <w:lang w:val="it-IT"/>
              </w:rPr>
              <w:t>Čuvanje okoliša i ljuds</w:t>
            </w:r>
            <w:r>
              <w:rPr>
                <w:rFonts w:ascii="Cambria" w:hAnsi="Cambria"/>
                <w:szCs w:val="22"/>
                <w:lang w:val="it-IT"/>
              </w:rPr>
              <w:t>kih dobara pri provedbi lova</w:t>
            </w:r>
          </w:p>
        </w:tc>
        <w:tc>
          <w:tcPr>
            <w:tcW w:w="851" w:type="dxa"/>
          </w:tcPr>
          <w:p w14:paraId="4C33CA35" w14:textId="5BF8ADB3" w:rsidR="004B438B" w:rsidRPr="001E488F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4B438B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66F1B1A" w14:textId="77777777" w:rsidR="004B438B" w:rsidRPr="004B438B" w:rsidRDefault="004B438B" w:rsidP="004B43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438B">
              <w:rPr>
                <w:rFonts w:ascii="Cambria" w:hAnsi="Cambria" w:cs="Calibri"/>
                <w:sz w:val="20"/>
                <w:lang w:val="hr-HR"/>
              </w:rPr>
              <w:t>Sertić, D. (2010): Lov na divljač I lovačka etika, Veleučilište u Karlovcu, Karlovac.</w:t>
            </w:r>
          </w:p>
          <w:p w14:paraId="1D934444" w14:textId="33AA0F9A" w:rsidR="008D0BF3" w:rsidRPr="008D0BF3" w:rsidRDefault="004B438B" w:rsidP="004B43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438B">
              <w:rPr>
                <w:rFonts w:ascii="Cambria" w:hAnsi="Cambria" w:cs="Calibri"/>
                <w:sz w:val="20"/>
                <w:lang w:val="hr-HR"/>
              </w:rPr>
              <w:t>Mustapić, Z. (2004): Lovstvo, Hrvatski lovački savez,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4B438B" w:rsidRDefault="004B438B">
      <w:r>
        <w:separator/>
      </w:r>
    </w:p>
  </w:endnote>
  <w:endnote w:type="continuationSeparator" w:id="0">
    <w:p w14:paraId="128CD1FA" w14:textId="77777777" w:rsidR="004B438B" w:rsidRDefault="004B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4B438B" w:rsidRDefault="004B4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4B438B" w:rsidRPr="00B804ED" w:rsidRDefault="004B438B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1BB76F8F" w:rsidR="004B438B" w:rsidRPr="00B966F0" w:rsidRDefault="004B438B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4:34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4B438B" w:rsidRDefault="004B438B">
      <w:r>
        <w:separator/>
      </w:r>
    </w:p>
  </w:footnote>
  <w:footnote w:type="continuationSeparator" w:id="0">
    <w:p w14:paraId="7636E327" w14:textId="77777777" w:rsidR="004B438B" w:rsidRDefault="004B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4B438B" w:rsidRDefault="004B4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4B438B" w:rsidRDefault="004B4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4B438B" w:rsidRDefault="004B438B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4B438B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4B438B" w:rsidRDefault="004B438B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4B438B" w:rsidRDefault="004B438B">
          <w:pPr>
            <w:pStyle w:val="Heading4"/>
          </w:pPr>
        </w:p>
      </w:tc>
    </w:tr>
    <w:tr w:rsidR="004B438B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4B438B" w:rsidRDefault="004B438B">
          <w:pPr>
            <w:pStyle w:val="Heading1"/>
            <w:rPr>
              <w:color w:val="808080"/>
              <w:sz w:val="16"/>
            </w:rPr>
          </w:pPr>
        </w:p>
        <w:p w14:paraId="39AF99FC" w14:textId="094026F3" w:rsidR="004B438B" w:rsidRDefault="004B438B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4B438B" w:rsidRPr="001810C2" w:rsidRDefault="004B438B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4B438B" w:rsidRDefault="004B438B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4B438B" w:rsidRDefault="004B4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438B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83450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08FC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2070-4661-4C62-9A34-1E43C275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11</cp:revision>
  <cp:lastPrinted>2023-05-22T17:27:00Z</cp:lastPrinted>
  <dcterms:created xsi:type="dcterms:W3CDTF">2023-09-08T06:27:00Z</dcterms:created>
  <dcterms:modified xsi:type="dcterms:W3CDTF">2023-09-30T14:44:00Z</dcterms:modified>
</cp:coreProperties>
</file>