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7B96AA52" w:rsidR="00B3767F" w:rsidRPr="003663B6" w:rsidRDefault="003663B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3663B6">
              <w:rPr>
                <w:rFonts w:ascii="Cambria" w:hAnsi="Cambria" w:cs="Calibri"/>
                <w:b/>
                <w:sz w:val="20"/>
                <w:lang w:val="hr-HR"/>
              </w:rPr>
              <w:t>Bolesti divlj</w:t>
            </w:r>
            <w:r w:rsidR="002C29BA">
              <w:rPr>
                <w:rFonts w:ascii="Cambria" w:hAnsi="Cambria" w:cs="Calibri"/>
                <w:b/>
                <w:sz w:val="20"/>
                <w:lang w:val="hr-HR"/>
              </w:rPr>
              <w:t xml:space="preserve">ih životinja </w:t>
            </w:r>
            <w:r w:rsidR="00C365A3">
              <w:rPr>
                <w:rFonts w:ascii="Cambria" w:hAnsi="Cambria" w:cs="Calibri"/>
                <w:b/>
                <w:sz w:val="20"/>
                <w:lang w:val="hr-HR"/>
              </w:rPr>
              <w:t>2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127EE4BA" w:rsidR="00CD26C5" w:rsidRPr="001E488F" w:rsidRDefault="002C29BA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261901</w:t>
            </w:r>
            <w:r w:rsidR="0070526B">
              <w:rPr>
                <w:rFonts w:ascii="Cambria" w:hAnsi="Cambria" w:cs="Calibri"/>
                <w:sz w:val="20"/>
                <w:lang w:val="hr-HR"/>
              </w:rPr>
              <w:t xml:space="preserve"> /</w:t>
            </w:r>
            <w:r>
              <w:rPr>
                <w:rFonts w:ascii="Cambria" w:hAnsi="Cambria" w:cs="Calibri"/>
                <w:sz w:val="20"/>
              </w:rPr>
              <w:t>261902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333D8EBC" w:rsidR="0088777F" w:rsidRPr="003663B6" w:rsidRDefault="003663B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663B6">
              <w:rPr>
                <w:rFonts w:ascii="Cambria" w:hAnsi="Cambria" w:cs="Calibri"/>
                <w:sz w:val="20"/>
                <w:lang w:val="hr-HR"/>
              </w:rPr>
              <w:t>Dr.sc.Krunoslav Pintur, prof.s.s.</w:t>
            </w:r>
            <w:r w:rsidR="00C365A3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r w:rsidR="00C365A3">
              <w:rPr>
                <w:rFonts w:ascii="Cambria" w:hAnsi="Cambria" w:cs="Calibri"/>
                <w:sz w:val="20"/>
              </w:rPr>
              <w:t>Vedran Slijepčević, v.pred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306C4830" w:rsidR="00B23DE0" w:rsidRPr="0088777F" w:rsidRDefault="003663B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ascii="Cambria" w:hAnsi="Cambria" w:cs="Calibri"/>
                <w:color w:val="FF0000"/>
                <w:sz w:val="20"/>
                <w:lang w:val="hr-HR"/>
              </w:rPr>
              <w:t>-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36DB78A9" w:rsidR="00CD26C5" w:rsidRPr="001E488F" w:rsidRDefault="003663B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Stručni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2CF6D42F" w:rsidR="00CD26C5" w:rsidRPr="001E488F" w:rsidRDefault="00C365A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  <w:r w:rsidR="003663B6">
              <w:rPr>
                <w:rFonts w:ascii="Cambria" w:hAnsi="Cambria" w:cs="Calibri"/>
                <w:sz w:val="20"/>
                <w:lang w:val="hr-HR"/>
              </w:rPr>
              <w:t>.0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50D41060" w:rsidR="00CD26C5" w:rsidRPr="001E488F" w:rsidRDefault="003663B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C365A3">
              <w:rPr>
                <w:rFonts w:ascii="Cambria" w:hAnsi="Cambria" w:cs="Calibri"/>
                <w:sz w:val="20"/>
                <w:lang w:val="hr-HR"/>
              </w:rPr>
              <w:t>V</w:t>
            </w:r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0CDA4304" w:rsidR="00CD26C5" w:rsidRPr="00630907" w:rsidRDefault="003663B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C365A3" w:rsidRPr="001E488F" w14:paraId="160F2F2F" w14:textId="77777777" w:rsidTr="003B53E6">
        <w:tc>
          <w:tcPr>
            <w:tcW w:w="3931" w:type="dxa"/>
            <w:vAlign w:val="center"/>
          </w:tcPr>
          <w:p w14:paraId="664148B4" w14:textId="0B82DF09" w:rsidR="00C365A3" w:rsidRPr="001E488F" w:rsidRDefault="00C365A3" w:rsidP="00C365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</w:tcPr>
          <w:p w14:paraId="718F0066" w14:textId="757DC7A3" w:rsidR="00C365A3" w:rsidRPr="001E488F" w:rsidRDefault="00C365A3" w:rsidP="00C365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B6F08">
              <w:rPr>
                <w:rFonts w:ascii="Cambria" w:hAnsi="Cambria"/>
                <w:sz w:val="20"/>
              </w:rPr>
              <w:t>Cilje predmeta je upoznati student</w:t>
            </w:r>
            <w:r>
              <w:rPr>
                <w:rFonts w:ascii="Cambria" w:hAnsi="Cambria"/>
                <w:sz w:val="20"/>
              </w:rPr>
              <w:t>e</w:t>
            </w:r>
            <w:r w:rsidRPr="00BB6F08">
              <w:rPr>
                <w:rFonts w:ascii="Cambria" w:hAnsi="Cambria"/>
                <w:sz w:val="20"/>
              </w:rPr>
              <w:t xml:space="preserve"> s </w:t>
            </w:r>
            <w:r>
              <w:rPr>
                <w:rFonts w:ascii="Cambria" w:hAnsi="Cambria"/>
                <w:sz w:val="20"/>
              </w:rPr>
              <w:t>najvažnijim zaraznim  i parazitarnim bolestima divljači značajnim s lovnogospodarskog i javno zdravstvenog aspekta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21C32B93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  <w:r w:rsidR="0070526B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(redovni studij/izvanredni studij)</w:t>
            </w:r>
          </w:p>
        </w:tc>
      </w:tr>
      <w:tr w:rsidR="00205AA7" w:rsidRPr="00205AA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66BF0F54" w:rsidR="00972927" w:rsidRPr="00205AA7" w:rsidRDefault="00C365A3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  <w:vAlign w:val="center"/>
          </w:tcPr>
          <w:p w14:paraId="6DC58B66" w14:textId="163844B4" w:rsidR="00972927" w:rsidRPr="00205AA7" w:rsidRDefault="003663B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Prisustvo na predavanjima - 80%</w:t>
            </w:r>
            <w:r w:rsidR="0070526B">
              <w:rPr>
                <w:rFonts w:ascii="Cambria" w:hAnsi="Cambria" w:cs="Calibri"/>
                <w:sz w:val="20"/>
              </w:rPr>
              <w:t xml:space="preserve">  60%</w:t>
            </w:r>
          </w:p>
        </w:tc>
      </w:tr>
      <w:tr w:rsidR="00205AA7" w:rsidRPr="00205AA7" w14:paraId="14C53E4A" w14:textId="77777777" w:rsidTr="008D0BF3">
        <w:tc>
          <w:tcPr>
            <w:tcW w:w="3969" w:type="dxa"/>
            <w:vAlign w:val="center"/>
          </w:tcPr>
          <w:p w14:paraId="14358C8E" w14:textId="2E75F156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</w:t>
            </w:r>
            <w:r w:rsidR="000624F3" w:rsidRPr="00205AA7">
              <w:rPr>
                <w:rFonts w:ascii="Cambria" w:hAnsi="Cambria" w:cs="Calibri"/>
                <w:sz w:val="20"/>
                <w:lang w:val="hr-HR"/>
              </w:rPr>
              <w:t>, jezične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492EF196" w:rsidR="00972927" w:rsidRPr="00205AA7" w:rsidRDefault="003663B6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  <w:vAlign w:val="center"/>
          </w:tcPr>
          <w:p w14:paraId="5B249D16" w14:textId="07B05BC6" w:rsidR="00972927" w:rsidRPr="00205AA7" w:rsidRDefault="003663B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Prisustvo na vježbama - 80%</w:t>
            </w:r>
            <w:r w:rsidR="0070526B">
              <w:rPr>
                <w:rFonts w:ascii="Cambria" w:hAnsi="Cambria" w:cs="Calibri"/>
                <w:sz w:val="20"/>
              </w:rPr>
              <w:t>/60%</w:t>
            </w:r>
          </w:p>
        </w:tc>
      </w:tr>
      <w:tr w:rsidR="00205AA7" w:rsidRPr="00205AA7" w14:paraId="53712377" w14:textId="77777777" w:rsidTr="008D0BF3">
        <w:tc>
          <w:tcPr>
            <w:tcW w:w="3969" w:type="dxa"/>
            <w:vAlign w:val="center"/>
          </w:tcPr>
          <w:p w14:paraId="67BFC1F9" w14:textId="0313377D" w:rsidR="007C524E" w:rsidRPr="00205AA7" w:rsidRDefault="007C524E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5FE3DB62" w:rsidR="007C524E" w:rsidRPr="00205AA7" w:rsidRDefault="00C365A3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4394" w:type="dxa"/>
            <w:vAlign w:val="center"/>
          </w:tcPr>
          <w:p w14:paraId="784D959A" w14:textId="765380D8" w:rsidR="007C524E" w:rsidRPr="00205AA7" w:rsidRDefault="003663B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Prisustvo na vježbama - 80%</w:t>
            </w:r>
            <w:r w:rsidR="0070526B">
              <w:rPr>
                <w:rFonts w:ascii="Cambria" w:hAnsi="Cambria" w:cs="Calibri"/>
                <w:sz w:val="20"/>
              </w:rPr>
              <w:t>/60%</w:t>
            </w:r>
          </w:p>
        </w:tc>
      </w:tr>
      <w:tr w:rsidR="00205AA7" w:rsidRPr="00205AA7" w14:paraId="45A997A3" w14:textId="77777777" w:rsidTr="008D0BF3">
        <w:tc>
          <w:tcPr>
            <w:tcW w:w="3969" w:type="dxa"/>
            <w:vAlign w:val="center"/>
          </w:tcPr>
          <w:p w14:paraId="323A1382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7924BA9A" w:rsidR="00972927" w:rsidRPr="00205AA7" w:rsidRDefault="003663B6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10</w:t>
            </w:r>
          </w:p>
        </w:tc>
        <w:tc>
          <w:tcPr>
            <w:tcW w:w="4394" w:type="dxa"/>
            <w:vAlign w:val="center"/>
          </w:tcPr>
          <w:p w14:paraId="3F7964EF" w14:textId="08C3A972" w:rsidR="00972927" w:rsidRPr="00205AA7" w:rsidRDefault="003663B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Prisustvo na vježbama - 80%</w:t>
            </w:r>
            <w:r w:rsidR="0070526B">
              <w:rPr>
                <w:rFonts w:ascii="Cambria" w:hAnsi="Cambria" w:cs="Calibri"/>
                <w:sz w:val="20"/>
              </w:rPr>
              <w:t>/60%</w:t>
            </w:r>
          </w:p>
        </w:tc>
      </w:tr>
      <w:tr w:rsidR="00205AA7" w:rsidRPr="00205AA7" w14:paraId="177CFF70" w14:textId="77777777" w:rsidTr="008D0BF3">
        <w:tc>
          <w:tcPr>
            <w:tcW w:w="3969" w:type="dxa"/>
            <w:vAlign w:val="center"/>
          </w:tcPr>
          <w:p w14:paraId="162B279A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11179571" w:rsidR="00972927" w:rsidRPr="00205AA7" w:rsidRDefault="003663B6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  <w:vAlign w:val="center"/>
          </w:tcPr>
          <w:p w14:paraId="24A33BC7" w14:textId="50CCCE51" w:rsidR="00972927" w:rsidRPr="00205AA7" w:rsidRDefault="003663B6" w:rsidP="003663B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205AA7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0FA8E8E9" w:rsidR="00972927" w:rsidRPr="00205AA7" w:rsidRDefault="00C365A3" w:rsidP="003663B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60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70A0F9C0" w:rsidR="00972927" w:rsidRPr="00205AA7" w:rsidRDefault="003663B6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Ukupno prisustvo na nastavi - 80%</w:t>
            </w:r>
            <w:r w:rsidR="0070526B">
              <w:rPr>
                <w:rFonts w:ascii="Cambria" w:hAnsi="Cambria" w:cs="Calibri"/>
                <w:sz w:val="20"/>
                <w:lang w:val="hr-HR"/>
              </w:rPr>
              <w:t>/60%</w:t>
            </w: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876"/>
        <w:gridCol w:w="1976"/>
        <w:gridCol w:w="1034"/>
        <w:gridCol w:w="610"/>
        <w:gridCol w:w="610"/>
        <w:gridCol w:w="610"/>
        <w:gridCol w:w="610"/>
        <w:gridCol w:w="947"/>
        <w:gridCol w:w="813"/>
        <w:gridCol w:w="1412"/>
      </w:tblGrid>
      <w:tr w:rsidR="002102E2" w:rsidRPr="00205AA7" w14:paraId="001676D0" w14:textId="77777777" w:rsidTr="001766F0">
        <w:tc>
          <w:tcPr>
            <w:tcW w:w="2852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034" w:type="dxa"/>
            <w:shd w:val="pct12" w:color="auto" w:fill="auto"/>
            <w:vAlign w:val="center"/>
          </w:tcPr>
          <w:p w14:paraId="2CF28C99" w14:textId="377B37C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NV1</w:t>
            </w:r>
          </w:p>
        </w:tc>
        <w:tc>
          <w:tcPr>
            <w:tcW w:w="610" w:type="dxa"/>
            <w:shd w:val="pct12" w:color="auto" w:fill="auto"/>
            <w:vAlign w:val="center"/>
          </w:tcPr>
          <w:p w14:paraId="70089CAD" w14:textId="21F20B0E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NV2</w:t>
            </w:r>
          </w:p>
        </w:tc>
        <w:tc>
          <w:tcPr>
            <w:tcW w:w="610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10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610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947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3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412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1766F0" w:rsidRPr="001766F0" w14:paraId="20F0EDC8" w14:textId="77777777" w:rsidTr="001766F0">
        <w:tc>
          <w:tcPr>
            <w:tcW w:w="876" w:type="dxa"/>
            <w:shd w:val="pct10" w:color="auto" w:fill="auto"/>
            <w:vAlign w:val="center"/>
          </w:tcPr>
          <w:p w14:paraId="78D8CA26" w14:textId="6171570F" w:rsidR="001766F0" w:rsidRPr="00205AA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1976" w:type="dxa"/>
          </w:tcPr>
          <w:p w14:paraId="3B6DA506" w14:textId="097C088A" w:rsidR="001766F0" w:rsidRPr="00205AA7" w:rsidRDefault="00C365A3" w:rsidP="00C365A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36F8">
              <w:rPr>
                <w:rFonts w:ascii="Cambria" w:hAnsi="Cambria" w:cs="Calibri"/>
                <w:sz w:val="20"/>
              </w:rPr>
              <w:t xml:space="preserve">Objasniti značaj, etiologiju, epizootiologiju, kliničku sliku, patoanatomske promjene i </w:t>
            </w:r>
            <w:r>
              <w:rPr>
                <w:rFonts w:ascii="Cambria" w:hAnsi="Cambria" w:cs="Calibri"/>
                <w:sz w:val="20"/>
              </w:rPr>
              <w:t xml:space="preserve">mjere sprečavanja i </w:t>
            </w:r>
            <w:r w:rsidRPr="009136F8">
              <w:rPr>
                <w:rFonts w:ascii="Cambria" w:hAnsi="Cambria" w:cs="Calibri"/>
                <w:sz w:val="20"/>
              </w:rPr>
              <w:t>suzbijanja</w:t>
            </w:r>
            <w:r>
              <w:rPr>
                <w:rFonts w:ascii="Cambria" w:hAnsi="Cambria" w:cs="Calibri"/>
                <w:sz w:val="20"/>
              </w:rPr>
              <w:t xml:space="preserve"> endoparazita divljači</w:t>
            </w:r>
          </w:p>
        </w:tc>
        <w:tc>
          <w:tcPr>
            <w:tcW w:w="1034" w:type="dxa"/>
            <w:vAlign w:val="center"/>
          </w:tcPr>
          <w:p w14:paraId="1F6301D7" w14:textId="77777777" w:rsidR="001766F0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</w:t>
            </w:r>
          </w:p>
          <w:p w14:paraId="2FD003AD" w14:textId="344A4609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Kolokvij 1</w:t>
            </w:r>
          </w:p>
        </w:tc>
        <w:tc>
          <w:tcPr>
            <w:tcW w:w="610" w:type="dxa"/>
            <w:vAlign w:val="center"/>
          </w:tcPr>
          <w:p w14:paraId="5A29CC4D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108F989E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6FDE956D" w14:textId="3CA50D98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4C24880C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7" w:type="dxa"/>
            <w:vAlign w:val="center"/>
          </w:tcPr>
          <w:p w14:paraId="3EB29036" w14:textId="5212717E" w:rsidR="001766F0" w:rsidRPr="00205AA7" w:rsidRDefault="009B410D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35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3" w:type="dxa"/>
            <w:vAlign w:val="center"/>
          </w:tcPr>
          <w:p w14:paraId="5F47E800" w14:textId="72A9476D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12" w:type="dxa"/>
            <w:vAlign w:val="center"/>
          </w:tcPr>
          <w:p w14:paraId="491760FF" w14:textId="346EFE0D" w:rsidR="001766F0" w:rsidRPr="001766F0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1766F0">
              <w:rPr>
                <w:rFonts w:ascii="Cambria" w:hAnsi="Cambria" w:cs="Calibri"/>
                <w:bCs/>
                <w:sz w:val="20"/>
                <w:lang w:val="hr-HR"/>
              </w:rPr>
              <w:t>Akademska godina</w:t>
            </w:r>
          </w:p>
        </w:tc>
      </w:tr>
      <w:tr w:rsidR="001766F0" w:rsidRPr="001766F0" w14:paraId="20B53C2F" w14:textId="77777777" w:rsidTr="001766F0">
        <w:tc>
          <w:tcPr>
            <w:tcW w:w="876" w:type="dxa"/>
            <w:shd w:val="pct10" w:color="auto" w:fill="auto"/>
            <w:vAlign w:val="center"/>
          </w:tcPr>
          <w:p w14:paraId="55DECEA6" w14:textId="49E650FE" w:rsidR="001766F0" w:rsidRPr="00205AA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1976" w:type="dxa"/>
          </w:tcPr>
          <w:p w14:paraId="2EB372AA" w14:textId="39CF5CD3" w:rsidR="001766F0" w:rsidRPr="00205AA7" w:rsidRDefault="00C365A3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36F8">
              <w:rPr>
                <w:rFonts w:ascii="Cambria" w:hAnsi="Cambria" w:cs="Calibri"/>
                <w:sz w:val="20"/>
              </w:rPr>
              <w:t xml:space="preserve">Objasniti značaj, etiologiju, epizootiologiju, kliničku sliku, patoanatomske promjene i </w:t>
            </w:r>
            <w:r>
              <w:rPr>
                <w:rFonts w:ascii="Cambria" w:hAnsi="Cambria" w:cs="Calibri"/>
                <w:sz w:val="20"/>
              </w:rPr>
              <w:t xml:space="preserve">mjere sprečavanja i </w:t>
            </w:r>
            <w:r w:rsidRPr="009136F8">
              <w:rPr>
                <w:rFonts w:ascii="Cambria" w:hAnsi="Cambria" w:cs="Calibri"/>
                <w:sz w:val="20"/>
              </w:rPr>
              <w:t>suzbijanja</w:t>
            </w:r>
            <w:r>
              <w:rPr>
                <w:rFonts w:ascii="Cambria" w:hAnsi="Cambria" w:cs="Calibri"/>
                <w:sz w:val="20"/>
              </w:rPr>
              <w:t xml:space="preserve"> ektoparazita divljači</w:t>
            </w:r>
          </w:p>
        </w:tc>
        <w:tc>
          <w:tcPr>
            <w:tcW w:w="1034" w:type="dxa"/>
            <w:vAlign w:val="center"/>
          </w:tcPr>
          <w:p w14:paraId="5FAA8A99" w14:textId="206D9233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1</w:t>
            </w:r>
          </w:p>
        </w:tc>
        <w:tc>
          <w:tcPr>
            <w:tcW w:w="610" w:type="dxa"/>
            <w:vAlign w:val="center"/>
          </w:tcPr>
          <w:p w14:paraId="2C93F6AF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436B6F04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0B8EC552" w14:textId="30376965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548EF2CB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7" w:type="dxa"/>
            <w:vAlign w:val="center"/>
          </w:tcPr>
          <w:p w14:paraId="089BFE5D" w14:textId="585E6B27" w:rsidR="001766F0" w:rsidRPr="00205AA7" w:rsidRDefault="009B410D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3" w:type="dxa"/>
            <w:vAlign w:val="center"/>
          </w:tcPr>
          <w:p w14:paraId="56F00E13" w14:textId="49CD9E52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12" w:type="dxa"/>
            <w:vAlign w:val="center"/>
          </w:tcPr>
          <w:p w14:paraId="7F349E98" w14:textId="3C2621A5" w:rsidR="001766F0" w:rsidRPr="001766F0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1766F0">
              <w:rPr>
                <w:rFonts w:ascii="Cambria" w:hAnsi="Cambria" w:cs="Calibri"/>
                <w:bCs/>
                <w:sz w:val="20"/>
                <w:lang w:val="hr-HR"/>
              </w:rPr>
              <w:t>Akademska godina</w:t>
            </w:r>
          </w:p>
        </w:tc>
      </w:tr>
      <w:tr w:rsidR="001766F0" w:rsidRPr="001766F0" w14:paraId="36E14D1E" w14:textId="77777777" w:rsidTr="001766F0">
        <w:tc>
          <w:tcPr>
            <w:tcW w:w="876" w:type="dxa"/>
            <w:shd w:val="pct10" w:color="auto" w:fill="auto"/>
            <w:vAlign w:val="center"/>
          </w:tcPr>
          <w:p w14:paraId="63D2A06D" w14:textId="48C10CC3" w:rsidR="001766F0" w:rsidRPr="00205AA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1976" w:type="dxa"/>
          </w:tcPr>
          <w:p w14:paraId="5B0078CE" w14:textId="110CDF18" w:rsidR="001766F0" w:rsidRPr="00205AA7" w:rsidRDefault="00C365A3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33DBA">
              <w:rPr>
                <w:rFonts w:ascii="Cambria" w:hAnsi="Cambria" w:cs="Calibri"/>
                <w:sz w:val="20"/>
              </w:rPr>
              <w:t xml:space="preserve">Objasniti biologiju krpelja i </w:t>
            </w:r>
            <w:r>
              <w:rPr>
                <w:rFonts w:ascii="Cambria" w:hAnsi="Cambria" w:cs="Calibri"/>
                <w:sz w:val="20"/>
              </w:rPr>
              <w:t>značajke krpeljima prenosivih</w:t>
            </w:r>
            <w:r w:rsidRPr="00E33DBA">
              <w:rPr>
                <w:rFonts w:ascii="Cambria" w:hAnsi="Cambria" w:cs="Calibri"/>
                <w:sz w:val="20"/>
              </w:rPr>
              <w:t xml:space="preserve"> bolesti</w:t>
            </w:r>
          </w:p>
        </w:tc>
        <w:tc>
          <w:tcPr>
            <w:tcW w:w="1034" w:type="dxa"/>
            <w:vAlign w:val="center"/>
          </w:tcPr>
          <w:p w14:paraId="22616F22" w14:textId="2EF2EECD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Pismeno Kolokvij </w:t>
            </w:r>
            <w:r w:rsidR="00C365A3"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</w:p>
        </w:tc>
        <w:tc>
          <w:tcPr>
            <w:tcW w:w="610" w:type="dxa"/>
            <w:vAlign w:val="center"/>
          </w:tcPr>
          <w:p w14:paraId="0EF136A8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56CA9390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348BCE8F" w14:textId="7134FE44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63AE6041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7" w:type="dxa"/>
            <w:vAlign w:val="center"/>
          </w:tcPr>
          <w:p w14:paraId="5A0CFD72" w14:textId="2AA9EE6E" w:rsidR="001766F0" w:rsidRPr="00205AA7" w:rsidRDefault="009B410D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3" w:type="dxa"/>
            <w:vAlign w:val="center"/>
          </w:tcPr>
          <w:p w14:paraId="35CEB387" w14:textId="52364426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12" w:type="dxa"/>
            <w:vAlign w:val="center"/>
          </w:tcPr>
          <w:p w14:paraId="72801638" w14:textId="1DE599ED" w:rsidR="001766F0" w:rsidRPr="001766F0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1766F0">
              <w:rPr>
                <w:rFonts w:ascii="Cambria" w:hAnsi="Cambria" w:cs="Calibri"/>
                <w:bCs/>
                <w:sz w:val="20"/>
                <w:lang w:val="hr-HR"/>
              </w:rPr>
              <w:t>Akademska godina</w:t>
            </w:r>
          </w:p>
        </w:tc>
      </w:tr>
      <w:tr w:rsidR="001766F0" w:rsidRPr="001766F0" w14:paraId="396AE6E9" w14:textId="77777777" w:rsidTr="001766F0">
        <w:tc>
          <w:tcPr>
            <w:tcW w:w="876" w:type="dxa"/>
            <w:shd w:val="pct10" w:color="auto" w:fill="auto"/>
            <w:vAlign w:val="center"/>
          </w:tcPr>
          <w:p w14:paraId="7C584B97" w14:textId="5008AC36" w:rsidR="001766F0" w:rsidRPr="00205AA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Ishod 4</w:t>
            </w:r>
          </w:p>
        </w:tc>
        <w:tc>
          <w:tcPr>
            <w:tcW w:w="1976" w:type="dxa"/>
          </w:tcPr>
          <w:p w14:paraId="4F8D5DA2" w14:textId="40925A95" w:rsidR="001766F0" w:rsidRPr="00205AA7" w:rsidRDefault="00C365A3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36F8">
              <w:rPr>
                <w:rFonts w:ascii="Cambria" w:hAnsi="Cambria" w:cs="Calibri"/>
                <w:sz w:val="20"/>
              </w:rPr>
              <w:t>Objasniti značaj, etiologiju, epizootiologiju, kliničku sliku, patoanatomske promjene</w:t>
            </w:r>
            <w:r>
              <w:rPr>
                <w:rFonts w:ascii="Cambria" w:hAnsi="Cambria" w:cs="Calibri"/>
                <w:sz w:val="20"/>
              </w:rPr>
              <w:t>, mjere sprečavanja i suzbijanja pojednih virusn</w:t>
            </w:r>
            <w:r w:rsidRPr="009136F8">
              <w:rPr>
                <w:rFonts w:ascii="Cambria" w:hAnsi="Cambria" w:cs="Calibri"/>
                <w:sz w:val="20"/>
              </w:rPr>
              <w:t>ih bolesti</w:t>
            </w:r>
          </w:p>
        </w:tc>
        <w:tc>
          <w:tcPr>
            <w:tcW w:w="1034" w:type="dxa"/>
            <w:vAlign w:val="center"/>
          </w:tcPr>
          <w:p w14:paraId="6258DBEF" w14:textId="3AA9CF9F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Pismeno Kolokvij </w:t>
            </w:r>
            <w:r w:rsidR="00C365A3"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</w:p>
        </w:tc>
        <w:tc>
          <w:tcPr>
            <w:tcW w:w="610" w:type="dxa"/>
            <w:vAlign w:val="center"/>
          </w:tcPr>
          <w:p w14:paraId="05FA583D" w14:textId="4B759965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7017CBA9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5BED18BD" w14:textId="2E77F819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6F5539FD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7" w:type="dxa"/>
            <w:vAlign w:val="center"/>
          </w:tcPr>
          <w:p w14:paraId="76FE49AB" w14:textId="253F3472" w:rsidR="001766F0" w:rsidRPr="00205AA7" w:rsidRDefault="00C365A3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9B410D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3" w:type="dxa"/>
            <w:vAlign w:val="center"/>
          </w:tcPr>
          <w:p w14:paraId="462F182D" w14:textId="0B78A16D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12" w:type="dxa"/>
            <w:vAlign w:val="center"/>
          </w:tcPr>
          <w:p w14:paraId="31DAFEBA" w14:textId="0C4ECA8E" w:rsidR="001766F0" w:rsidRPr="001766F0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1766F0">
              <w:rPr>
                <w:rFonts w:ascii="Cambria" w:hAnsi="Cambria" w:cs="Calibri"/>
                <w:bCs/>
                <w:sz w:val="20"/>
                <w:lang w:val="hr-HR"/>
              </w:rPr>
              <w:t>Akademska godina</w:t>
            </w:r>
          </w:p>
        </w:tc>
      </w:tr>
      <w:tr w:rsidR="001766F0" w:rsidRPr="001766F0" w14:paraId="3902A62A" w14:textId="77777777" w:rsidTr="001766F0">
        <w:tc>
          <w:tcPr>
            <w:tcW w:w="876" w:type="dxa"/>
            <w:shd w:val="pct10" w:color="auto" w:fill="auto"/>
            <w:vAlign w:val="center"/>
          </w:tcPr>
          <w:p w14:paraId="55293B1B" w14:textId="217E59D5" w:rsidR="001766F0" w:rsidRPr="00205AA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1976" w:type="dxa"/>
          </w:tcPr>
          <w:p w14:paraId="333E63A0" w14:textId="380F94BB" w:rsidR="001766F0" w:rsidRPr="00205AA7" w:rsidRDefault="00C365A3" w:rsidP="00C365A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O</w:t>
            </w:r>
            <w:r w:rsidRPr="009136F8">
              <w:rPr>
                <w:rFonts w:ascii="Cambria" w:hAnsi="Cambria" w:cs="Calibri"/>
                <w:sz w:val="20"/>
              </w:rPr>
              <w:t>bjasniti značaj, etiologiju, epizootiologiju, kliničku sliku, patoanatomske promjene</w:t>
            </w:r>
            <w:r>
              <w:rPr>
                <w:rFonts w:ascii="Cambria" w:hAnsi="Cambria" w:cs="Calibri"/>
                <w:sz w:val="20"/>
              </w:rPr>
              <w:t>, mjere sprečavanja i</w:t>
            </w:r>
            <w:r w:rsidRPr="009136F8">
              <w:rPr>
                <w:rFonts w:ascii="Cambria" w:hAnsi="Cambria" w:cs="Calibri"/>
                <w:sz w:val="20"/>
              </w:rPr>
              <w:t xml:space="preserve"> suzbijanja</w:t>
            </w:r>
            <w:r>
              <w:rPr>
                <w:rFonts w:ascii="Cambria" w:hAnsi="Cambria" w:cs="Calibri"/>
                <w:sz w:val="20"/>
              </w:rPr>
              <w:t xml:space="preserve"> bakterijskih bolesti</w:t>
            </w:r>
          </w:p>
        </w:tc>
        <w:tc>
          <w:tcPr>
            <w:tcW w:w="1034" w:type="dxa"/>
            <w:vAlign w:val="center"/>
          </w:tcPr>
          <w:p w14:paraId="29CD5912" w14:textId="57018D4E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</w:t>
            </w:r>
            <w:r w:rsidR="00C365A3">
              <w:rPr>
                <w:rFonts w:ascii="Cambria" w:hAnsi="Cambria" w:cs="Calibri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610" w:type="dxa"/>
            <w:vAlign w:val="center"/>
          </w:tcPr>
          <w:p w14:paraId="45DECE59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0F9EF8C3" w14:textId="189BB09E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60BA0ECE" w14:textId="5290D080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6587A1A9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7" w:type="dxa"/>
            <w:vAlign w:val="center"/>
          </w:tcPr>
          <w:p w14:paraId="50E9FB74" w14:textId="18CAC96E" w:rsidR="001766F0" w:rsidRPr="00205AA7" w:rsidRDefault="00C365A3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9B410D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1766F0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3" w:type="dxa"/>
            <w:vAlign w:val="center"/>
          </w:tcPr>
          <w:p w14:paraId="2462515B" w14:textId="73B35681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12" w:type="dxa"/>
            <w:vAlign w:val="center"/>
          </w:tcPr>
          <w:p w14:paraId="5CD6D6FE" w14:textId="45BD5891" w:rsidR="001766F0" w:rsidRPr="001766F0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1766F0">
              <w:rPr>
                <w:rFonts w:ascii="Cambria" w:hAnsi="Cambria" w:cs="Calibri"/>
                <w:bCs/>
                <w:sz w:val="20"/>
                <w:lang w:val="hr-HR"/>
              </w:rPr>
              <w:t>Akademska godina</w:t>
            </w:r>
          </w:p>
        </w:tc>
      </w:tr>
      <w:tr w:rsidR="001766F0" w:rsidRPr="001766F0" w14:paraId="20FBBB0F" w14:textId="77777777" w:rsidTr="001766F0">
        <w:tc>
          <w:tcPr>
            <w:tcW w:w="876" w:type="dxa"/>
            <w:shd w:val="pct10" w:color="auto" w:fill="auto"/>
            <w:vAlign w:val="center"/>
          </w:tcPr>
          <w:p w14:paraId="4AC64813" w14:textId="1463EE5F" w:rsidR="001766F0" w:rsidRPr="0063090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1976" w:type="dxa"/>
          </w:tcPr>
          <w:p w14:paraId="169B3B8B" w14:textId="2644E6D1" w:rsidR="001766F0" w:rsidRPr="0063090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4" w:type="dxa"/>
            <w:vAlign w:val="center"/>
          </w:tcPr>
          <w:p w14:paraId="33C7DBF1" w14:textId="33F44F22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</w:p>
        </w:tc>
        <w:tc>
          <w:tcPr>
            <w:tcW w:w="610" w:type="dxa"/>
            <w:vAlign w:val="center"/>
          </w:tcPr>
          <w:p w14:paraId="154D7AA1" w14:textId="77777777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5866304E" w14:textId="77777777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6357F48E" w14:textId="77777777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404DCBB8" w14:textId="77777777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7" w:type="dxa"/>
            <w:vAlign w:val="center"/>
          </w:tcPr>
          <w:p w14:paraId="5A13C745" w14:textId="0BB07918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3" w:type="dxa"/>
            <w:vAlign w:val="center"/>
          </w:tcPr>
          <w:p w14:paraId="43D08FC3" w14:textId="05FDFC10" w:rsidR="001766F0" w:rsidRPr="0063090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12" w:type="dxa"/>
            <w:vAlign w:val="center"/>
          </w:tcPr>
          <w:p w14:paraId="332802AF" w14:textId="0699673F" w:rsidR="001766F0" w:rsidRPr="001766F0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1766F0" w:rsidRPr="00205AA7" w14:paraId="6CF15AC8" w14:textId="7288BEFB" w:rsidTr="001766F0">
        <w:trPr>
          <w:gridAfter w:val="1"/>
          <w:wAfter w:w="1412" w:type="dxa"/>
        </w:trPr>
        <w:tc>
          <w:tcPr>
            <w:tcW w:w="2852" w:type="dxa"/>
            <w:gridSpan w:val="2"/>
            <w:shd w:val="pct10" w:color="auto" w:fill="auto"/>
            <w:vAlign w:val="center"/>
          </w:tcPr>
          <w:p w14:paraId="6D578312" w14:textId="3B066F7B" w:rsidR="001766F0" w:rsidRPr="00205AA7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034" w:type="dxa"/>
            <w:vAlign w:val="center"/>
          </w:tcPr>
          <w:p w14:paraId="5A84337C" w14:textId="0F48B0CC" w:rsidR="001766F0" w:rsidRPr="00205AA7" w:rsidRDefault="007B0E86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610" w:type="dxa"/>
            <w:vAlign w:val="center"/>
          </w:tcPr>
          <w:p w14:paraId="1CB806E6" w14:textId="3085AEFF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5AED59C7" w14:textId="747E68C1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5E9A1849" w14:textId="27D36961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1C3BA31E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7" w:type="dxa"/>
            <w:vAlign w:val="center"/>
          </w:tcPr>
          <w:p w14:paraId="7CCF9289" w14:textId="7BFA5C71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3" w:type="dxa"/>
            <w:vAlign w:val="center"/>
          </w:tcPr>
          <w:p w14:paraId="77ED1175" w14:textId="24F71709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1766F0" w:rsidRPr="00205AA7" w14:paraId="0DDF5E24" w14:textId="108A3EF1" w:rsidTr="001766F0">
        <w:trPr>
          <w:gridAfter w:val="1"/>
          <w:wAfter w:w="1412" w:type="dxa"/>
        </w:trPr>
        <w:tc>
          <w:tcPr>
            <w:tcW w:w="2852" w:type="dxa"/>
            <w:gridSpan w:val="2"/>
            <w:shd w:val="pct10" w:color="auto" w:fill="auto"/>
            <w:vAlign w:val="center"/>
          </w:tcPr>
          <w:p w14:paraId="7379F503" w14:textId="11C13A88" w:rsidR="001766F0" w:rsidRPr="0088777F" w:rsidRDefault="001766F0" w:rsidP="001766F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034" w:type="dxa"/>
            <w:vAlign w:val="center"/>
          </w:tcPr>
          <w:p w14:paraId="37E7DE8D" w14:textId="35B5DB7C" w:rsidR="001766F0" w:rsidRPr="00205AA7" w:rsidRDefault="007B0E86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610" w:type="dxa"/>
            <w:vAlign w:val="center"/>
          </w:tcPr>
          <w:p w14:paraId="55519B72" w14:textId="7D0D60A0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36C53530" w14:textId="3E41CAC9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469644EF" w14:textId="2CD68F3C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0" w:type="dxa"/>
            <w:vAlign w:val="center"/>
          </w:tcPr>
          <w:p w14:paraId="4D4F3547" w14:textId="777777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7" w:type="dxa"/>
            <w:vAlign w:val="center"/>
          </w:tcPr>
          <w:p w14:paraId="18A457DF" w14:textId="48C7D750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813" w:type="dxa"/>
            <w:vAlign w:val="center"/>
          </w:tcPr>
          <w:p w14:paraId="594187F8" w14:textId="30A93277" w:rsidR="001766F0" w:rsidRPr="00205AA7" w:rsidRDefault="001766F0" w:rsidP="001766F0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2269"/>
        <w:gridCol w:w="1276"/>
        <w:gridCol w:w="1437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05B8DA4" w:rsidR="0088777F" w:rsidRPr="00205AA7" w:rsidRDefault="003663B6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-</w:t>
            </w:r>
          </w:p>
        </w:tc>
      </w:tr>
      <w:tr w:rsidR="0088777F" w:rsidRPr="00630907" w14:paraId="7F44BBFF" w14:textId="77777777" w:rsidTr="001766F0">
        <w:tc>
          <w:tcPr>
            <w:tcW w:w="4962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276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437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C365A3" w:rsidRPr="00630907" w14:paraId="14DEF838" w14:textId="77777777" w:rsidTr="001766F0">
        <w:tc>
          <w:tcPr>
            <w:tcW w:w="851" w:type="dxa"/>
            <w:shd w:val="pct10" w:color="auto" w:fill="auto"/>
            <w:vAlign w:val="center"/>
          </w:tcPr>
          <w:p w14:paraId="0AED2C4A" w14:textId="62A954AC" w:rsidR="00C365A3" w:rsidRPr="00630907" w:rsidRDefault="00C365A3" w:rsidP="00C365A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4111" w:type="dxa"/>
            <w:gridSpan w:val="2"/>
          </w:tcPr>
          <w:p w14:paraId="6DAD7EE3" w14:textId="66610248" w:rsidR="00C365A3" w:rsidRPr="00630907" w:rsidRDefault="00C365A3" w:rsidP="00C365A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36F8">
              <w:rPr>
                <w:rFonts w:ascii="Cambria" w:hAnsi="Cambria" w:cs="Calibri"/>
                <w:sz w:val="20"/>
              </w:rPr>
              <w:t xml:space="preserve">Objasniti značaj, etiologiju, epizootiologiju, kliničku sliku, patoanatomske promjene i </w:t>
            </w:r>
            <w:r>
              <w:rPr>
                <w:rFonts w:ascii="Cambria" w:hAnsi="Cambria" w:cs="Calibri"/>
                <w:sz w:val="20"/>
              </w:rPr>
              <w:t xml:space="preserve">mjere sprečavanja i </w:t>
            </w:r>
            <w:r w:rsidRPr="009136F8">
              <w:rPr>
                <w:rFonts w:ascii="Cambria" w:hAnsi="Cambria" w:cs="Calibri"/>
                <w:sz w:val="20"/>
              </w:rPr>
              <w:t>suzbijanja</w:t>
            </w:r>
            <w:r>
              <w:rPr>
                <w:rFonts w:ascii="Cambria" w:hAnsi="Cambria" w:cs="Calibri"/>
                <w:sz w:val="20"/>
              </w:rPr>
              <w:t xml:space="preserve"> endoparazita divljači</w:t>
            </w:r>
          </w:p>
        </w:tc>
        <w:tc>
          <w:tcPr>
            <w:tcW w:w="1276" w:type="dxa"/>
            <w:vAlign w:val="center"/>
          </w:tcPr>
          <w:p w14:paraId="47C8C6A8" w14:textId="767376B5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37" w:type="dxa"/>
            <w:vAlign w:val="center"/>
          </w:tcPr>
          <w:p w14:paraId="7C7A0893" w14:textId="364CAFF1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1111C1C" w14:textId="4051E1DB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48703CF2" w14:textId="31069C50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365A3" w:rsidRPr="00630907" w14:paraId="11AC6D7B" w14:textId="77777777" w:rsidTr="001766F0">
        <w:tc>
          <w:tcPr>
            <w:tcW w:w="851" w:type="dxa"/>
            <w:shd w:val="pct10" w:color="auto" w:fill="auto"/>
            <w:vAlign w:val="center"/>
          </w:tcPr>
          <w:p w14:paraId="48E529D3" w14:textId="0AF3F33E" w:rsidR="00C365A3" w:rsidRPr="00630907" w:rsidRDefault="00C365A3" w:rsidP="00C365A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4111" w:type="dxa"/>
            <w:gridSpan w:val="2"/>
          </w:tcPr>
          <w:p w14:paraId="2A0B56A4" w14:textId="32A17958" w:rsidR="00C365A3" w:rsidRPr="00630907" w:rsidRDefault="00C365A3" w:rsidP="00C365A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36F8">
              <w:rPr>
                <w:rFonts w:ascii="Cambria" w:hAnsi="Cambria" w:cs="Calibri"/>
                <w:sz w:val="20"/>
              </w:rPr>
              <w:t xml:space="preserve">Objasniti značaj, etiologiju, epizootiologiju, kliničku sliku, patoanatomske promjene i </w:t>
            </w:r>
            <w:r>
              <w:rPr>
                <w:rFonts w:ascii="Cambria" w:hAnsi="Cambria" w:cs="Calibri"/>
                <w:sz w:val="20"/>
              </w:rPr>
              <w:t xml:space="preserve">mjere sprečavanja i </w:t>
            </w:r>
            <w:r w:rsidRPr="009136F8">
              <w:rPr>
                <w:rFonts w:ascii="Cambria" w:hAnsi="Cambria" w:cs="Calibri"/>
                <w:sz w:val="20"/>
              </w:rPr>
              <w:t>suzbijanja</w:t>
            </w:r>
            <w:r>
              <w:rPr>
                <w:rFonts w:ascii="Cambria" w:hAnsi="Cambria" w:cs="Calibri"/>
                <w:sz w:val="20"/>
              </w:rPr>
              <w:t xml:space="preserve"> ektoparazita divljači</w:t>
            </w:r>
          </w:p>
        </w:tc>
        <w:tc>
          <w:tcPr>
            <w:tcW w:w="1276" w:type="dxa"/>
            <w:vAlign w:val="center"/>
          </w:tcPr>
          <w:p w14:paraId="1A82674F" w14:textId="11DE7CE2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37" w:type="dxa"/>
            <w:vAlign w:val="center"/>
          </w:tcPr>
          <w:p w14:paraId="17C20B82" w14:textId="33B4D295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178137AC" w14:textId="3824666F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341782E" w14:textId="677A7D6C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365A3" w:rsidRPr="00630907" w14:paraId="75E9872E" w14:textId="77777777" w:rsidTr="001766F0">
        <w:tc>
          <w:tcPr>
            <w:tcW w:w="851" w:type="dxa"/>
            <w:shd w:val="pct10" w:color="auto" w:fill="auto"/>
            <w:vAlign w:val="center"/>
          </w:tcPr>
          <w:p w14:paraId="1EF0C953" w14:textId="35AC2E50" w:rsidR="00C365A3" w:rsidRPr="00630907" w:rsidRDefault="00C365A3" w:rsidP="00C365A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4111" w:type="dxa"/>
            <w:gridSpan w:val="2"/>
          </w:tcPr>
          <w:p w14:paraId="0F9BACD1" w14:textId="77B9021A" w:rsidR="00C365A3" w:rsidRPr="00630907" w:rsidRDefault="00C365A3" w:rsidP="00C365A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33DBA">
              <w:rPr>
                <w:rFonts w:ascii="Cambria" w:hAnsi="Cambria" w:cs="Calibri"/>
                <w:sz w:val="20"/>
              </w:rPr>
              <w:t xml:space="preserve">Objasniti biologiju krpelja i </w:t>
            </w:r>
            <w:r>
              <w:rPr>
                <w:rFonts w:ascii="Cambria" w:hAnsi="Cambria" w:cs="Calibri"/>
                <w:sz w:val="20"/>
              </w:rPr>
              <w:t>značajke krpeljima prenosivih</w:t>
            </w:r>
            <w:r w:rsidRPr="00E33DBA">
              <w:rPr>
                <w:rFonts w:ascii="Cambria" w:hAnsi="Cambria" w:cs="Calibri"/>
                <w:sz w:val="20"/>
              </w:rPr>
              <w:t xml:space="preserve"> bolesti</w:t>
            </w:r>
          </w:p>
        </w:tc>
        <w:tc>
          <w:tcPr>
            <w:tcW w:w="1276" w:type="dxa"/>
            <w:vAlign w:val="center"/>
          </w:tcPr>
          <w:p w14:paraId="16682D20" w14:textId="74B5E1C1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37" w:type="dxa"/>
            <w:vAlign w:val="center"/>
          </w:tcPr>
          <w:p w14:paraId="3597F267" w14:textId="7BF5B235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747822E3" w14:textId="1054F25E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3FDF55C0" w14:textId="25E2B905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365A3" w:rsidRPr="00630907" w14:paraId="456995F5" w14:textId="77777777" w:rsidTr="001766F0">
        <w:tc>
          <w:tcPr>
            <w:tcW w:w="851" w:type="dxa"/>
            <w:shd w:val="pct10" w:color="auto" w:fill="auto"/>
            <w:vAlign w:val="center"/>
          </w:tcPr>
          <w:p w14:paraId="1AF3E726" w14:textId="3525625A" w:rsidR="00C365A3" w:rsidRPr="00630907" w:rsidRDefault="00C365A3" w:rsidP="00C365A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4111" w:type="dxa"/>
            <w:gridSpan w:val="2"/>
          </w:tcPr>
          <w:p w14:paraId="06057E7B" w14:textId="20F7A124" w:rsidR="00C365A3" w:rsidRPr="00630907" w:rsidRDefault="00C365A3" w:rsidP="00C365A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9136F8">
              <w:rPr>
                <w:rFonts w:ascii="Cambria" w:hAnsi="Cambria" w:cs="Calibri"/>
                <w:sz w:val="20"/>
              </w:rPr>
              <w:t>Objasniti značaj, etiologiju, epizootiologiju, kliničku sliku, patoanatomske promjene</w:t>
            </w:r>
            <w:r>
              <w:rPr>
                <w:rFonts w:ascii="Cambria" w:hAnsi="Cambria" w:cs="Calibri"/>
                <w:sz w:val="20"/>
              </w:rPr>
              <w:t>, mjere sprečavanja i suzbijanja pojednih virusn</w:t>
            </w:r>
            <w:r w:rsidRPr="009136F8">
              <w:rPr>
                <w:rFonts w:ascii="Cambria" w:hAnsi="Cambria" w:cs="Calibri"/>
                <w:sz w:val="20"/>
              </w:rPr>
              <w:t>ih bolesti</w:t>
            </w:r>
          </w:p>
        </w:tc>
        <w:tc>
          <w:tcPr>
            <w:tcW w:w="1276" w:type="dxa"/>
            <w:vAlign w:val="center"/>
          </w:tcPr>
          <w:p w14:paraId="19F764F7" w14:textId="1093FA18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37" w:type="dxa"/>
            <w:vAlign w:val="center"/>
          </w:tcPr>
          <w:p w14:paraId="42E90822" w14:textId="2511D573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051D7860" w14:textId="5C6F0175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69FA429" w14:textId="2997DC31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365A3" w:rsidRPr="00630907" w14:paraId="1289123F" w14:textId="77777777" w:rsidTr="001766F0">
        <w:tc>
          <w:tcPr>
            <w:tcW w:w="851" w:type="dxa"/>
            <w:shd w:val="pct10" w:color="auto" w:fill="auto"/>
            <w:vAlign w:val="center"/>
          </w:tcPr>
          <w:p w14:paraId="7EAAA267" w14:textId="4D8F506D" w:rsidR="00C365A3" w:rsidRPr="00630907" w:rsidRDefault="00C365A3" w:rsidP="00C365A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4111" w:type="dxa"/>
            <w:gridSpan w:val="2"/>
          </w:tcPr>
          <w:p w14:paraId="608D4A00" w14:textId="56EDB6E5" w:rsidR="00C365A3" w:rsidRPr="00630907" w:rsidRDefault="00C365A3" w:rsidP="00C365A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O</w:t>
            </w:r>
            <w:r w:rsidRPr="009136F8">
              <w:rPr>
                <w:rFonts w:ascii="Cambria" w:hAnsi="Cambria" w:cs="Calibri"/>
                <w:sz w:val="20"/>
              </w:rPr>
              <w:t>bjasniti značaj, etiologiju, epizootiologiju, kliničku sliku, patoanatomske promjene</w:t>
            </w:r>
            <w:r>
              <w:rPr>
                <w:rFonts w:ascii="Cambria" w:hAnsi="Cambria" w:cs="Calibri"/>
                <w:sz w:val="20"/>
              </w:rPr>
              <w:t>, mjere sprečavanja i</w:t>
            </w:r>
            <w:r w:rsidRPr="009136F8">
              <w:rPr>
                <w:rFonts w:ascii="Cambria" w:hAnsi="Cambria" w:cs="Calibri"/>
                <w:sz w:val="20"/>
              </w:rPr>
              <w:t xml:space="preserve"> suzbijanja</w:t>
            </w:r>
            <w:r>
              <w:rPr>
                <w:rFonts w:ascii="Cambria" w:hAnsi="Cambria" w:cs="Calibri"/>
                <w:sz w:val="20"/>
              </w:rPr>
              <w:t xml:space="preserve"> bakterijskih bolesti</w:t>
            </w:r>
          </w:p>
        </w:tc>
        <w:tc>
          <w:tcPr>
            <w:tcW w:w="1276" w:type="dxa"/>
            <w:vAlign w:val="center"/>
          </w:tcPr>
          <w:p w14:paraId="732557C7" w14:textId="1A85D330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37" w:type="dxa"/>
            <w:vAlign w:val="center"/>
          </w:tcPr>
          <w:p w14:paraId="7AA571FD" w14:textId="74296A03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DD10D31" w14:textId="5A75D5E1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67F3E445" w14:textId="759B00A9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365A3" w:rsidRPr="00630907" w14:paraId="2ECDEB62" w14:textId="77777777" w:rsidTr="001766F0">
        <w:tc>
          <w:tcPr>
            <w:tcW w:w="851" w:type="dxa"/>
            <w:shd w:val="pct10" w:color="auto" w:fill="auto"/>
            <w:vAlign w:val="center"/>
          </w:tcPr>
          <w:p w14:paraId="2F8DB2EF" w14:textId="2C110B54" w:rsidR="00C365A3" w:rsidRPr="00630907" w:rsidRDefault="00C365A3" w:rsidP="00C365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4111" w:type="dxa"/>
            <w:gridSpan w:val="2"/>
          </w:tcPr>
          <w:p w14:paraId="30D79CA4" w14:textId="436AFFAB" w:rsidR="00C365A3" w:rsidRPr="00630907" w:rsidRDefault="00C365A3" w:rsidP="00C365A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276" w:type="dxa"/>
            <w:vAlign w:val="center"/>
          </w:tcPr>
          <w:p w14:paraId="6A164F91" w14:textId="43879841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437" w:type="dxa"/>
            <w:vAlign w:val="center"/>
          </w:tcPr>
          <w:p w14:paraId="74F75839" w14:textId="710003D6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75C7DF4" w14:textId="518CAABC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5258AC11" w14:textId="5C437145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C365A3" w:rsidRPr="00630907" w14:paraId="2E419122" w14:textId="77777777" w:rsidTr="001766F0">
        <w:tc>
          <w:tcPr>
            <w:tcW w:w="4962" w:type="dxa"/>
            <w:gridSpan w:val="3"/>
            <w:shd w:val="pct10" w:color="auto" w:fill="auto"/>
            <w:vAlign w:val="center"/>
          </w:tcPr>
          <w:p w14:paraId="2D09468B" w14:textId="7694136E" w:rsidR="00C365A3" w:rsidRPr="00630907" w:rsidRDefault="00C365A3" w:rsidP="00C365A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276" w:type="dxa"/>
            <w:vAlign w:val="center"/>
          </w:tcPr>
          <w:p w14:paraId="4F0DC8A0" w14:textId="71C0150C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37" w:type="dxa"/>
            <w:vAlign w:val="center"/>
          </w:tcPr>
          <w:p w14:paraId="5ED68062" w14:textId="6D2A32E6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C991C7B" w14:textId="1AF38DC7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28E68323" w14:textId="78EB5484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365A3" w:rsidRPr="00630907" w14:paraId="1B53CA58" w14:textId="77777777" w:rsidTr="001766F0">
        <w:trPr>
          <w:gridAfter w:val="1"/>
          <w:wAfter w:w="810" w:type="dxa"/>
        </w:trPr>
        <w:tc>
          <w:tcPr>
            <w:tcW w:w="4962" w:type="dxa"/>
            <w:gridSpan w:val="3"/>
            <w:shd w:val="pct10" w:color="auto" w:fill="auto"/>
            <w:vAlign w:val="center"/>
          </w:tcPr>
          <w:p w14:paraId="647C0849" w14:textId="743A80EB" w:rsidR="00C365A3" w:rsidRPr="00630907" w:rsidRDefault="00C365A3" w:rsidP="00C365A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276" w:type="dxa"/>
            <w:vAlign w:val="center"/>
          </w:tcPr>
          <w:p w14:paraId="034949C3" w14:textId="46F788FE" w:rsidR="00C365A3" w:rsidRPr="00630907" w:rsidRDefault="009B410D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C365A3">
              <w:rPr>
                <w:rFonts w:ascii="Cambria" w:hAnsi="Cambria" w:cs="Calibri"/>
                <w:bCs/>
                <w:sz w:val="20"/>
                <w:lang w:val="hr-HR"/>
              </w:rPr>
              <w:t>0%</w:t>
            </w:r>
          </w:p>
        </w:tc>
        <w:tc>
          <w:tcPr>
            <w:tcW w:w="1437" w:type="dxa"/>
            <w:vAlign w:val="center"/>
          </w:tcPr>
          <w:p w14:paraId="2D9F670D" w14:textId="7BAEECF6" w:rsidR="00C365A3" w:rsidRPr="00630907" w:rsidRDefault="009B410D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C365A3">
              <w:rPr>
                <w:rFonts w:ascii="Cambria" w:hAnsi="Cambria" w:cs="Calibri"/>
                <w:bCs/>
                <w:sz w:val="20"/>
                <w:lang w:val="hr-HR"/>
              </w:rPr>
              <w:t>0%</w:t>
            </w:r>
          </w:p>
        </w:tc>
        <w:tc>
          <w:tcPr>
            <w:tcW w:w="944" w:type="dxa"/>
            <w:vAlign w:val="center"/>
          </w:tcPr>
          <w:p w14:paraId="08E02E10" w14:textId="03A0D0AC" w:rsidR="00C365A3" w:rsidRPr="00630907" w:rsidRDefault="00C365A3" w:rsidP="00C365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231"/>
        <w:gridCol w:w="851"/>
        <w:gridCol w:w="3827"/>
        <w:gridCol w:w="851"/>
      </w:tblGrid>
      <w:tr w:rsidR="00630907" w:rsidRPr="00630907" w14:paraId="673E8C4B" w14:textId="52A54304" w:rsidTr="00F16504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231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51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827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9B410D" w:rsidRPr="001E488F" w14:paraId="06BE3741" w14:textId="54676CD6" w:rsidTr="00F16504">
        <w:tc>
          <w:tcPr>
            <w:tcW w:w="880" w:type="dxa"/>
            <w:vAlign w:val="center"/>
          </w:tcPr>
          <w:p w14:paraId="65990956" w14:textId="77777777" w:rsidR="009B410D" w:rsidRPr="001E488F" w:rsidRDefault="009B410D" w:rsidP="009B410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231" w:type="dxa"/>
          </w:tcPr>
          <w:p w14:paraId="3B081E41" w14:textId="6614E520" w:rsidR="009B410D" w:rsidRPr="001766F0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M</w:t>
            </w:r>
            <w:r w:rsidRPr="00CD0528">
              <w:rPr>
                <w:rFonts w:ascii="Cambria" w:hAnsi="Cambria"/>
                <w:sz w:val="20"/>
              </w:rPr>
              <w:t>etiljavost (F.hepatica, D. dendriticum, P.cervi, F.magna, A.alata)</w:t>
            </w:r>
            <w:r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0E104CB0" w14:textId="60E4E496" w:rsidR="009B410D" w:rsidRPr="001E488F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827" w:type="dxa"/>
          </w:tcPr>
          <w:p w14:paraId="417D80AD" w14:textId="5EC33F49" w:rsidR="009B410D" w:rsidRPr="009B410D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410D">
              <w:rPr>
                <w:rFonts w:ascii="Cambria" w:hAnsi="Cambria"/>
                <w:sz w:val="20"/>
              </w:rPr>
              <w:t>Diferencijalna patoanatomska slika metiljavosti</w:t>
            </w:r>
          </w:p>
        </w:tc>
        <w:tc>
          <w:tcPr>
            <w:tcW w:w="851" w:type="dxa"/>
          </w:tcPr>
          <w:p w14:paraId="1EC72842" w14:textId="38DD210F" w:rsidR="009B410D" w:rsidRPr="001E488F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9B410D" w:rsidRPr="001E488F" w14:paraId="08AF8660" w14:textId="59602FA3" w:rsidTr="00F16504">
        <w:tc>
          <w:tcPr>
            <w:tcW w:w="880" w:type="dxa"/>
            <w:vAlign w:val="center"/>
          </w:tcPr>
          <w:p w14:paraId="4A5A7A40" w14:textId="77777777" w:rsidR="009B410D" w:rsidRPr="001E488F" w:rsidRDefault="009B410D" w:rsidP="009B410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2.</w:t>
            </w:r>
          </w:p>
        </w:tc>
        <w:tc>
          <w:tcPr>
            <w:tcW w:w="3231" w:type="dxa"/>
          </w:tcPr>
          <w:p w14:paraId="0C10C797" w14:textId="00C2DF46" w:rsidR="009B410D" w:rsidRPr="001766F0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0528">
              <w:rPr>
                <w:rFonts w:ascii="Cambria" w:hAnsi="Cambria"/>
                <w:sz w:val="20"/>
              </w:rPr>
              <w:t>Trihineloza</w:t>
            </w:r>
            <w:r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0A141DB0" w14:textId="4EFC297D" w:rsidR="009B410D" w:rsidRPr="001E488F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827" w:type="dxa"/>
          </w:tcPr>
          <w:p w14:paraId="7AC59344" w14:textId="7064C9F2" w:rsidR="009B410D" w:rsidRPr="009B410D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410D">
              <w:rPr>
                <w:rFonts w:ascii="Cambria" w:hAnsi="Cambria"/>
                <w:sz w:val="20"/>
              </w:rPr>
              <w:t>Mjere sprečavanja, uzorkovanje odstrijeljene divljači, metode pregleda mesa na trihinelozu</w:t>
            </w:r>
          </w:p>
        </w:tc>
        <w:tc>
          <w:tcPr>
            <w:tcW w:w="851" w:type="dxa"/>
          </w:tcPr>
          <w:p w14:paraId="5A105AE0" w14:textId="65A4479E" w:rsidR="009B410D" w:rsidRPr="001E488F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9B410D" w:rsidRPr="001E488F" w14:paraId="03151EF7" w14:textId="407B3B56" w:rsidTr="00F16504">
        <w:tc>
          <w:tcPr>
            <w:tcW w:w="880" w:type="dxa"/>
            <w:vAlign w:val="center"/>
          </w:tcPr>
          <w:p w14:paraId="50C2CF4A" w14:textId="77777777" w:rsidR="009B410D" w:rsidRPr="001E488F" w:rsidRDefault="009B410D" w:rsidP="009B410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231" w:type="dxa"/>
          </w:tcPr>
          <w:p w14:paraId="5C972F7C" w14:textId="4927BF29" w:rsidR="009B410D" w:rsidRPr="009B410D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410D">
              <w:rPr>
                <w:rFonts w:ascii="Cambria" w:hAnsi="Cambria"/>
                <w:sz w:val="20"/>
              </w:rPr>
              <w:t>Plućni vlasci, singamoza, parazitarni gastroenteritis</w:t>
            </w:r>
          </w:p>
        </w:tc>
        <w:tc>
          <w:tcPr>
            <w:tcW w:w="851" w:type="dxa"/>
          </w:tcPr>
          <w:p w14:paraId="297CF564" w14:textId="14DD603D" w:rsidR="009B410D" w:rsidRPr="001E488F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827" w:type="dxa"/>
          </w:tcPr>
          <w:p w14:paraId="2F058D93" w14:textId="11EA35E3" w:rsidR="009B410D" w:rsidRPr="009B410D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410D">
              <w:rPr>
                <w:rFonts w:ascii="Cambria" w:hAnsi="Cambria"/>
                <w:sz w:val="20"/>
              </w:rPr>
              <w:t xml:space="preserve">Patoanatomska slika parazitarnih invazija u plućima i probavnom kanalu </w:t>
            </w:r>
          </w:p>
        </w:tc>
        <w:tc>
          <w:tcPr>
            <w:tcW w:w="851" w:type="dxa"/>
          </w:tcPr>
          <w:p w14:paraId="52A024AA" w14:textId="6A5C583B" w:rsidR="009B410D" w:rsidRPr="001E488F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9B410D" w:rsidRPr="001E488F" w14:paraId="7DE525DB" w14:textId="64AB601A" w:rsidTr="00F16504">
        <w:tc>
          <w:tcPr>
            <w:tcW w:w="880" w:type="dxa"/>
            <w:vAlign w:val="center"/>
          </w:tcPr>
          <w:p w14:paraId="5C51A60C" w14:textId="77777777" w:rsidR="009B410D" w:rsidRPr="001E488F" w:rsidRDefault="009B410D" w:rsidP="009B410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231" w:type="dxa"/>
          </w:tcPr>
          <w:p w14:paraId="435BFCAB" w14:textId="4ED8C037" w:rsidR="009B410D" w:rsidRPr="009B410D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410D">
              <w:rPr>
                <w:rFonts w:ascii="Cambria" w:hAnsi="Cambria"/>
                <w:sz w:val="20"/>
              </w:rPr>
              <w:t xml:space="preserve">Trakavičavost (T.saginata, T.solium, T.pisiformis, T.hydatigena, E.granulosus) </w:t>
            </w:r>
          </w:p>
        </w:tc>
        <w:tc>
          <w:tcPr>
            <w:tcW w:w="851" w:type="dxa"/>
          </w:tcPr>
          <w:p w14:paraId="32ACB86B" w14:textId="0BC1BD8F" w:rsidR="009B410D" w:rsidRPr="001E488F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827" w:type="dxa"/>
          </w:tcPr>
          <w:p w14:paraId="3AF90297" w14:textId="365A8F17" w:rsidR="009B410D" w:rsidRPr="009B410D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410D">
              <w:rPr>
                <w:rFonts w:ascii="Cambria" w:hAnsi="Cambria"/>
                <w:sz w:val="20"/>
              </w:rPr>
              <w:t xml:space="preserve">Diferencijalna patoanatomska slika – trakavičavost </w:t>
            </w:r>
          </w:p>
        </w:tc>
        <w:tc>
          <w:tcPr>
            <w:tcW w:w="851" w:type="dxa"/>
          </w:tcPr>
          <w:p w14:paraId="1D92B730" w14:textId="73B1B57C" w:rsidR="009B410D" w:rsidRPr="001E488F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9B410D" w:rsidRPr="001E488F" w14:paraId="1F815EF6" w14:textId="208A7BF0" w:rsidTr="00F16504">
        <w:tc>
          <w:tcPr>
            <w:tcW w:w="880" w:type="dxa"/>
            <w:vAlign w:val="center"/>
          </w:tcPr>
          <w:p w14:paraId="5AEA3BF1" w14:textId="77777777" w:rsidR="009B410D" w:rsidRPr="001E488F" w:rsidRDefault="009B410D" w:rsidP="009B410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231" w:type="dxa"/>
          </w:tcPr>
          <w:p w14:paraId="670A7047" w14:textId="43E045EC" w:rsidR="009B410D" w:rsidRPr="009B410D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410D">
              <w:rPr>
                <w:rFonts w:ascii="Cambria" w:hAnsi="Cambria"/>
                <w:sz w:val="20"/>
              </w:rPr>
              <w:t xml:space="preserve">Kožni i nosni štrk, šugavost </w:t>
            </w:r>
          </w:p>
        </w:tc>
        <w:tc>
          <w:tcPr>
            <w:tcW w:w="851" w:type="dxa"/>
          </w:tcPr>
          <w:p w14:paraId="51DABE7B" w14:textId="0DE750AB" w:rsidR="009B410D" w:rsidRPr="001E488F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3827" w:type="dxa"/>
          </w:tcPr>
          <w:p w14:paraId="16824AEF" w14:textId="17210786" w:rsidR="009B410D" w:rsidRPr="009B410D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410D">
              <w:rPr>
                <w:rFonts w:ascii="Cambria" w:hAnsi="Cambria"/>
                <w:sz w:val="20"/>
              </w:rPr>
              <w:t xml:space="preserve">Patoanatomska slika – ektoparaziti </w:t>
            </w:r>
          </w:p>
        </w:tc>
        <w:tc>
          <w:tcPr>
            <w:tcW w:w="851" w:type="dxa"/>
          </w:tcPr>
          <w:p w14:paraId="7BC1754F" w14:textId="6121FCC3" w:rsidR="009B410D" w:rsidRPr="001E488F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9B410D" w:rsidRPr="001E488F" w14:paraId="07AF5C67" w14:textId="47BE50B5" w:rsidTr="00F16504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9B410D" w:rsidRPr="001E488F" w:rsidRDefault="009B410D" w:rsidP="009B410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231" w:type="dxa"/>
          </w:tcPr>
          <w:p w14:paraId="38732F0C" w14:textId="65BF5471" w:rsidR="009B410D" w:rsidRPr="009B410D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410D">
              <w:rPr>
                <w:rFonts w:ascii="Cambria" w:hAnsi="Cambria"/>
                <w:sz w:val="20"/>
              </w:rPr>
              <w:t xml:space="preserve">Krpelji </w:t>
            </w:r>
          </w:p>
        </w:tc>
        <w:tc>
          <w:tcPr>
            <w:tcW w:w="851" w:type="dxa"/>
          </w:tcPr>
          <w:p w14:paraId="2035F0B7" w14:textId="7E0E731B" w:rsidR="009B410D" w:rsidRPr="007B0E86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827" w:type="dxa"/>
          </w:tcPr>
          <w:p w14:paraId="35E0AF3C" w14:textId="28BF6FA9" w:rsidR="009B410D" w:rsidRPr="009B410D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410D">
              <w:rPr>
                <w:rFonts w:ascii="Cambria" w:hAnsi="Cambria"/>
                <w:sz w:val="20"/>
              </w:rPr>
              <w:t xml:space="preserve">Epizootiološki značaj krpelja </w:t>
            </w:r>
          </w:p>
        </w:tc>
        <w:tc>
          <w:tcPr>
            <w:tcW w:w="851" w:type="dxa"/>
          </w:tcPr>
          <w:p w14:paraId="6B2B1714" w14:textId="692A5AA5" w:rsidR="009B410D" w:rsidRPr="001E488F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9B410D" w:rsidRPr="001E488F" w14:paraId="7CF4FA88" w14:textId="6F21469C" w:rsidTr="00F16504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9B410D" w:rsidRPr="001E488F" w:rsidRDefault="009B410D" w:rsidP="009B410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231" w:type="dxa"/>
          </w:tcPr>
          <w:p w14:paraId="46A406A1" w14:textId="361ABCE2" w:rsidR="009B410D" w:rsidRPr="009B410D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410D">
              <w:rPr>
                <w:rFonts w:ascii="Times New Roman" w:hAnsi="Times New Roman"/>
                <w:bCs/>
                <w:sz w:val="20"/>
              </w:rPr>
              <w:t xml:space="preserve">Krpeljni meningoencefalitis, borelioza </w:t>
            </w:r>
          </w:p>
        </w:tc>
        <w:tc>
          <w:tcPr>
            <w:tcW w:w="851" w:type="dxa"/>
          </w:tcPr>
          <w:p w14:paraId="1BBFA678" w14:textId="57B40FD6" w:rsidR="009B410D" w:rsidRPr="007B0E86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827" w:type="dxa"/>
          </w:tcPr>
          <w:p w14:paraId="1D9F2256" w14:textId="43BE73AE" w:rsidR="009B410D" w:rsidRPr="009B410D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410D">
              <w:rPr>
                <w:rFonts w:ascii="Cambria" w:hAnsi="Cambria"/>
                <w:sz w:val="20"/>
              </w:rPr>
              <w:t xml:space="preserve">Mjere za sprečavanja krpeljima prenosivih bolesti na ljude </w:t>
            </w:r>
          </w:p>
        </w:tc>
        <w:tc>
          <w:tcPr>
            <w:tcW w:w="851" w:type="dxa"/>
          </w:tcPr>
          <w:p w14:paraId="6A9EC1AF" w14:textId="18E46A46" w:rsidR="009B410D" w:rsidRPr="001E488F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9B410D" w:rsidRPr="001E488F" w14:paraId="36BB7C26" w14:textId="67794FE2" w:rsidTr="00F16504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9B410D" w:rsidRPr="001E488F" w:rsidRDefault="009B410D" w:rsidP="009B410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231" w:type="dxa"/>
          </w:tcPr>
          <w:p w14:paraId="672D9518" w14:textId="4E348091" w:rsidR="009B410D" w:rsidRPr="009B410D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410D">
              <w:rPr>
                <w:rFonts w:ascii="Cambria" w:hAnsi="Cambria"/>
                <w:sz w:val="20"/>
              </w:rPr>
              <w:t xml:space="preserve">Bjesnoća </w:t>
            </w:r>
          </w:p>
        </w:tc>
        <w:tc>
          <w:tcPr>
            <w:tcW w:w="851" w:type="dxa"/>
          </w:tcPr>
          <w:p w14:paraId="265894A4" w14:textId="31D06028" w:rsidR="009B410D" w:rsidRPr="007B0E86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827" w:type="dxa"/>
          </w:tcPr>
          <w:p w14:paraId="5ABD99A0" w14:textId="2C57A021" w:rsidR="009B410D" w:rsidRPr="009B410D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410D">
              <w:rPr>
                <w:rFonts w:ascii="Cambria" w:hAnsi="Cambria"/>
                <w:sz w:val="20"/>
              </w:rPr>
              <w:t xml:space="preserve">Mjere za sprečavanje, suzbijanje i iskorjenjivanje bjesnoće, mjere zaštite ljudi </w:t>
            </w:r>
          </w:p>
        </w:tc>
        <w:tc>
          <w:tcPr>
            <w:tcW w:w="851" w:type="dxa"/>
          </w:tcPr>
          <w:p w14:paraId="33FA6DDD" w14:textId="7C68B698" w:rsidR="009B410D" w:rsidRPr="001E488F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9B410D" w:rsidRPr="001E488F" w14:paraId="19C7BFD1" w14:textId="29558C2E" w:rsidTr="00F16504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9B410D" w:rsidRPr="001E488F" w:rsidRDefault="009B410D" w:rsidP="009B410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231" w:type="dxa"/>
          </w:tcPr>
          <w:p w14:paraId="152B35D2" w14:textId="41D12417" w:rsidR="009B410D" w:rsidRPr="009B410D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410D">
              <w:rPr>
                <w:rFonts w:ascii="Cambria" w:hAnsi="Cambria"/>
                <w:sz w:val="20"/>
              </w:rPr>
              <w:t xml:space="preserve">EBHS, miksomatoza </w:t>
            </w:r>
          </w:p>
        </w:tc>
        <w:tc>
          <w:tcPr>
            <w:tcW w:w="851" w:type="dxa"/>
          </w:tcPr>
          <w:p w14:paraId="7046C37A" w14:textId="0F626DFC" w:rsidR="009B410D" w:rsidRPr="007B0E86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827" w:type="dxa"/>
          </w:tcPr>
          <w:p w14:paraId="35BC7455" w14:textId="577996C7" w:rsidR="009B410D" w:rsidRPr="009B410D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410D">
              <w:rPr>
                <w:rFonts w:ascii="Cambria" w:hAnsi="Cambria"/>
                <w:sz w:val="20"/>
              </w:rPr>
              <w:t>Patoanatomska slika bolesti  (EBHS, miksomatoza) – prezentacija</w:t>
            </w:r>
          </w:p>
        </w:tc>
        <w:tc>
          <w:tcPr>
            <w:tcW w:w="851" w:type="dxa"/>
          </w:tcPr>
          <w:p w14:paraId="51EF92D5" w14:textId="5831E3FF" w:rsidR="009B410D" w:rsidRPr="001E488F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9B410D" w:rsidRPr="001E488F" w14:paraId="3E3CFC02" w14:textId="6EE0D236" w:rsidTr="00F16504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9B410D" w:rsidRPr="001E488F" w:rsidRDefault="009B410D" w:rsidP="009B410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231" w:type="dxa"/>
          </w:tcPr>
          <w:p w14:paraId="3A7C1FE9" w14:textId="0D011A04" w:rsidR="009B410D" w:rsidRPr="009B410D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410D">
              <w:rPr>
                <w:rFonts w:ascii="Cambria" w:hAnsi="Cambria"/>
                <w:sz w:val="20"/>
              </w:rPr>
              <w:t xml:space="preserve">Slinavka i šap, papilomatoza </w:t>
            </w:r>
          </w:p>
        </w:tc>
        <w:tc>
          <w:tcPr>
            <w:tcW w:w="851" w:type="dxa"/>
          </w:tcPr>
          <w:p w14:paraId="780E1EF7" w14:textId="7E4FD1E2" w:rsidR="009B410D" w:rsidRPr="007B0E86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827" w:type="dxa"/>
          </w:tcPr>
          <w:p w14:paraId="46E0EEFB" w14:textId="6BAA7DB9" w:rsidR="009B410D" w:rsidRPr="009B410D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410D">
              <w:rPr>
                <w:rFonts w:ascii="Cambria" w:hAnsi="Cambria"/>
                <w:sz w:val="20"/>
              </w:rPr>
              <w:t>Mjere za sprečavanje, suzbijanje i iskorjenjivanje slinavke i šapa</w:t>
            </w:r>
          </w:p>
        </w:tc>
        <w:tc>
          <w:tcPr>
            <w:tcW w:w="851" w:type="dxa"/>
          </w:tcPr>
          <w:p w14:paraId="41ED63D8" w14:textId="0D04945E" w:rsidR="009B410D" w:rsidRPr="001E488F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9B410D" w:rsidRPr="001E488F" w14:paraId="54D77C65" w14:textId="4B1C239E" w:rsidTr="00F16504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9B410D" w:rsidRPr="001E488F" w:rsidRDefault="009B410D" w:rsidP="009B410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231" w:type="dxa"/>
          </w:tcPr>
          <w:p w14:paraId="4B24CEB8" w14:textId="080BDA6B" w:rsidR="009B410D" w:rsidRPr="007B0E86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0528">
              <w:rPr>
                <w:rFonts w:ascii="Cambria" w:hAnsi="Cambria"/>
                <w:sz w:val="20"/>
              </w:rPr>
              <w:t>Svinjska kuga</w:t>
            </w:r>
            <w:r>
              <w:rPr>
                <w:rFonts w:ascii="Cambria" w:hAnsi="Cambria"/>
                <w:sz w:val="20"/>
              </w:rPr>
              <w:t xml:space="preserve"> (klasična, afrička)</w:t>
            </w:r>
          </w:p>
        </w:tc>
        <w:tc>
          <w:tcPr>
            <w:tcW w:w="851" w:type="dxa"/>
          </w:tcPr>
          <w:p w14:paraId="77FB3F29" w14:textId="5733C16A" w:rsidR="009B410D" w:rsidRPr="007B0E86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827" w:type="dxa"/>
          </w:tcPr>
          <w:p w14:paraId="5E1B3545" w14:textId="39EF13DC" w:rsidR="009B410D" w:rsidRPr="009B410D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410D">
              <w:rPr>
                <w:rFonts w:ascii="Cambria" w:hAnsi="Cambria"/>
                <w:sz w:val="20"/>
              </w:rPr>
              <w:t xml:space="preserve">Mjere za sprečavanje, suzbijanje i iskorjenjivanje svinjske kuge </w:t>
            </w:r>
          </w:p>
        </w:tc>
        <w:tc>
          <w:tcPr>
            <w:tcW w:w="851" w:type="dxa"/>
          </w:tcPr>
          <w:p w14:paraId="118F4F8D" w14:textId="03BC8EC1" w:rsidR="009B410D" w:rsidRPr="001E488F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9B410D" w:rsidRPr="001E488F" w14:paraId="24026CC4" w14:textId="41EB7DF5" w:rsidTr="00F16504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9B410D" w:rsidRPr="001E488F" w:rsidRDefault="009B410D" w:rsidP="009B410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231" w:type="dxa"/>
          </w:tcPr>
          <w:p w14:paraId="54AF2CB9" w14:textId="086F1435" w:rsidR="009B410D" w:rsidRPr="007B0E86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0528">
              <w:rPr>
                <w:rFonts w:ascii="Cambria" w:hAnsi="Cambria"/>
                <w:sz w:val="20"/>
              </w:rPr>
              <w:t>Tularemija, q groznica</w:t>
            </w:r>
            <w:r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7942304F" w14:textId="49C6F311" w:rsidR="009B410D" w:rsidRPr="007B0E86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827" w:type="dxa"/>
          </w:tcPr>
          <w:p w14:paraId="5F539184" w14:textId="127F8C65" w:rsidR="009B410D" w:rsidRPr="009B410D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410D">
              <w:rPr>
                <w:rFonts w:ascii="Cambria" w:hAnsi="Cambria"/>
                <w:sz w:val="20"/>
              </w:rPr>
              <w:t xml:space="preserve">Mjere za sprečavanje, suzbijanje i iskorjenjivanje tularemije i q groznice, mjere zaštite ljudi </w:t>
            </w:r>
          </w:p>
        </w:tc>
        <w:tc>
          <w:tcPr>
            <w:tcW w:w="851" w:type="dxa"/>
          </w:tcPr>
          <w:p w14:paraId="024C0084" w14:textId="38A6C9A9" w:rsidR="009B410D" w:rsidRPr="001E488F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9B410D" w:rsidRPr="001E488F" w14:paraId="161AD308" w14:textId="38BC79A2" w:rsidTr="00F16504">
        <w:tc>
          <w:tcPr>
            <w:tcW w:w="880" w:type="dxa"/>
            <w:vAlign w:val="center"/>
          </w:tcPr>
          <w:p w14:paraId="0C135FB1" w14:textId="77777777" w:rsidR="009B410D" w:rsidRPr="001E488F" w:rsidRDefault="009B410D" w:rsidP="009B410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231" w:type="dxa"/>
          </w:tcPr>
          <w:p w14:paraId="5E4ABD86" w14:textId="766FE015" w:rsidR="009B410D" w:rsidRPr="007B0E86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0528">
              <w:rPr>
                <w:rFonts w:ascii="Cambria" w:hAnsi="Cambria"/>
                <w:sz w:val="20"/>
              </w:rPr>
              <w:t>Bedrenica, leptospiroza</w:t>
            </w:r>
            <w:r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0435EB1E" w14:textId="7067B5DB" w:rsidR="009B410D" w:rsidRPr="007B0E86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827" w:type="dxa"/>
          </w:tcPr>
          <w:p w14:paraId="7455AEAB" w14:textId="35E49CA7" w:rsidR="009B410D" w:rsidRPr="009B410D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410D">
              <w:rPr>
                <w:rFonts w:ascii="Cambria" w:hAnsi="Cambria"/>
                <w:sz w:val="20"/>
              </w:rPr>
              <w:t xml:space="preserve">Mjere za sprečavanje, suzbijanje i iskorjenjivanje bedrenice i leptospiroze, mjere zaštite ljudi </w:t>
            </w:r>
          </w:p>
        </w:tc>
        <w:tc>
          <w:tcPr>
            <w:tcW w:w="851" w:type="dxa"/>
          </w:tcPr>
          <w:p w14:paraId="3192FFBD" w14:textId="719330A8" w:rsidR="009B410D" w:rsidRPr="001E488F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9B410D" w:rsidRPr="001E488F" w14:paraId="13FFF96E" w14:textId="6F69D5DE" w:rsidTr="00F16504">
        <w:tc>
          <w:tcPr>
            <w:tcW w:w="880" w:type="dxa"/>
            <w:vAlign w:val="center"/>
          </w:tcPr>
          <w:p w14:paraId="1E1E8598" w14:textId="77777777" w:rsidR="009B410D" w:rsidRPr="001E488F" w:rsidRDefault="009B410D" w:rsidP="009B410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231" w:type="dxa"/>
          </w:tcPr>
          <w:p w14:paraId="13F7C7BA" w14:textId="312ABFDD" w:rsidR="009B410D" w:rsidRPr="007B0E86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Bruceloza, tuberkuloza </w:t>
            </w:r>
          </w:p>
        </w:tc>
        <w:tc>
          <w:tcPr>
            <w:tcW w:w="851" w:type="dxa"/>
          </w:tcPr>
          <w:p w14:paraId="7194CAC8" w14:textId="55B874DD" w:rsidR="009B410D" w:rsidRPr="007B0E86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827" w:type="dxa"/>
          </w:tcPr>
          <w:p w14:paraId="23B5E431" w14:textId="331FA42D" w:rsidR="009B410D" w:rsidRPr="009B410D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410D">
              <w:rPr>
                <w:rFonts w:ascii="Cambria" w:hAnsi="Cambria"/>
                <w:sz w:val="20"/>
              </w:rPr>
              <w:t xml:space="preserve">Mjere za sprečavanje, suzbijanje i iskorjenjivanje bruceloze i tbc </w:t>
            </w:r>
          </w:p>
        </w:tc>
        <w:tc>
          <w:tcPr>
            <w:tcW w:w="851" w:type="dxa"/>
          </w:tcPr>
          <w:p w14:paraId="4A3E882E" w14:textId="36BE9C2F" w:rsidR="009B410D" w:rsidRPr="001E488F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9B410D" w:rsidRPr="001E488F" w14:paraId="24B4C472" w14:textId="5BFB2127" w:rsidTr="00F16504">
        <w:tc>
          <w:tcPr>
            <w:tcW w:w="880" w:type="dxa"/>
            <w:vAlign w:val="center"/>
          </w:tcPr>
          <w:p w14:paraId="5E10AB54" w14:textId="77777777" w:rsidR="009B410D" w:rsidRPr="001E488F" w:rsidRDefault="009B410D" w:rsidP="009B410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231" w:type="dxa"/>
          </w:tcPr>
          <w:p w14:paraId="4089A276" w14:textId="39D114AA" w:rsidR="009B410D" w:rsidRPr="007B0E86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D0528">
              <w:rPr>
                <w:rFonts w:ascii="Cambria" w:hAnsi="Cambria"/>
                <w:sz w:val="20"/>
              </w:rPr>
              <w:t xml:space="preserve">Salmoneloza, </w:t>
            </w:r>
            <w:r>
              <w:rPr>
                <w:rFonts w:ascii="Cambria" w:hAnsi="Cambria"/>
                <w:sz w:val="20"/>
              </w:rPr>
              <w:t>z</w:t>
            </w:r>
            <w:r w:rsidRPr="00CD0528">
              <w:rPr>
                <w:rFonts w:ascii="Cambria" w:hAnsi="Cambria"/>
                <w:sz w:val="20"/>
              </w:rPr>
              <w:t>arazni keratokonjunktivitis</w:t>
            </w:r>
            <w:r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1807363D" w14:textId="2068281D" w:rsidR="009B410D" w:rsidRPr="007B0E86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827" w:type="dxa"/>
          </w:tcPr>
          <w:p w14:paraId="7B2A66C0" w14:textId="7B4B34D2" w:rsidR="009B410D" w:rsidRPr="009B410D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410D">
              <w:rPr>
                <w:rFonts w:ascii="Cambria" w:hAnsi="Cambria"/>
                <w:sz w:val="20"/>
              </w:rPr>
              <w:t xml:space="preserve">Javnozdravstveni aspekt salmoneloze </w:t>
            </w:r>
          </w:p>
        </w:tc>
        <w:tc>
          <w:tcPr>
            <w:tcW w:w="851" w:type="dxa"/>
          </w:tcPr>
          <w:p w14:paraId="4C33CA35" w14:textId="497A9A5B" w:rsidR="009B410D" w:rsidRPr="001E488F" w:rsidRDefault="009B410D" w:rsidP="009B410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39D9B26C" w14:textId="77777777" w:rsidR="0070526B" w:rsidRDefault="0070526B" w:rsidP="0070526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u w:val="single"/>
              </w:rPr>
            </w:pPr>
            <w:permStart w:id="1046960905" w:edGrp="everyone"/>
            <w:r w:rsidRPr="00FD58EE">
              <w:rPr>
                <w:rFonts w:ascii="Times New Roman" w:hAnsi="Times New Roman"/>
                <w:sz w:val="20"/>
                <w:u w:val="single"/>
              </w:rPr>
              <w:t>Obvezatna:</w:t>
            </w:r>
          </w:p>
          <w:p w14:paraId="6F9EB10C" w14:textId="77777777" w:rsidR="0070526B" w:rsidRDefault="0070526B" w:rsidP="0070526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Cvetnić, S. (2005): Virusne bolesti životinja.Školska knjiga, Zagreb.</w:t>
            </w:r>
          </w:p>
          <w:p w14:paraId="35FB1511" w14:textId="77777777" w:rsidR="0070526B" w:rsidRDefault="0070526B" w:rsidP="0070526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Cvetnić, S. (2002): Bakterijske i gljivične bolesti životinja. Medicinska naklada, Zagreb.</w:t>
            </w:r>
          </w:p>
          <w:p w14:paraId="7C6402D1" w14:textId="77777777" w:rsidR="0070526B" w:rsidRDefault="0070526B" w:rsidP="0070526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Skupina autora (2012): Veterinarski priručnik. Medicinska naklada, Zagreb.</w:t>
            </w:r>
          </w:p>
          <w:p w14:paraId="23CCFD5F" w14:textId="77777777" w:rsidR="0070526B" w:rsidRDefault="0070526B" w:rsidP="0070526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Dopunska:</w:t>
            </w:r>
          </w:p>
          <w:p w14:paraId="0A20D94A" w14:textId="77777777" w:rsidR="0070526B" w:rsidRPr="0054552A" w:rsidRDefault="0070526B" w:rsidP="0070526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Giesel, O. (1995): Wildkrankheiten. BLV, Munchen.</w:t>
            </w:r>
          </w:p>
          <w:permEnd w:id="1046960905"/>
          <w:p w14:paraId="1D934444" w14:textId="25399920" w:rsidR="008D0BF3" w:rsidRPr="007B0E86" w:rsidRDefault="008D0BF3" w:rsidP="0070526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lang w:val="hr-HR"/>
              </w:rPr>
            </w:pP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BC132" w14:textId="77777777" w:rsidR="00A7511F" w:rsidRDefault="00A7511F">
      <w:r>
        <w:separator/>
      </w:r>
    </w:p>
  </w:endnote>
  <w:endnote w:type="continuationSeparator" w:id="0">
    <w:p w14:paraId="38BD970A" w14:textId="77777777" w:rsidR="00A7511F" w:rsidRDefault="00A7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3ED72680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2C29BA">
      <w:rPr>
        <w:noProof/>
        <w:sz w:val="12"/>
        <w:lang w:val="hr-HR"/>
      </w:rPr>
      <w:t>9.10.2025.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2C29BA">
      <w:rPr>
        <w:noProof/>
        <w:sz w:val="12"/>
      </w:rPr>
      <w:t>3:16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B4809" w14:textId="77777777" w:rsidR="00A7511F" w:rsidRDefault="00A7511F">
      <w:r>
        <w:separator/>
      </w:r>
    </w:p>
  </w:footnote>
  <w:footnote w:type="continuationSeparator" w:id="0">
    <w:p w14:paraId="650EAB45" w14:textId="77777777" w:rsidR="00A7511F" w:rsidRDefault="00A75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66F0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C29BA"/>
    <w:rsid w:val="002D0E67"/>
    <w:rsid w:val="002F0898"/>
    <w:rsid w:val="002F5DE6"/>
    <w:rsid w:val="00303EA5"/>
    <w:rsid w:val="003110A4"/>
    <w:rsid w:val="0031643E"/>
    <w:rsid w:val="003319CE"/>
    <w:rsid w:val="003323EA"/>
    <w:rsid w:val="00350F44"/>
    <w:rsid w:val="00353AA2"/>
    <w:rsid w:val="00355048"/>
    <w:rsid w:val="00362E23"/>
    <w:rsid w:val="003663B6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0526B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B0E86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3F74"/>
    <w:rsid w:val="008D0BF3"/>
    <w:rsid w:val="008D6260"/>
    <w:rsid w:val="008E7F5A"/>
    <w:rsid w:val="0091506E"/>
    <w:rsid w:val="009265F0"/>
    <w:rsid w:val="00927E16"/>
    <w:rsid w:val="00954A25"/>
    <w:rsid w:val="00962CCC"/>
    <w:rsid w:val="00963B0D"/>
    <w:rsid w:val="00972927"/>
    <w:rsid w:val="00977E50"/>
    <w:rsid w:val="00987C98"/>
    <w:rsid w:val="009A741C"/>
    <w:rsid w:val="009B410D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018A0"/>
    <w:rsid w:val="00A27E67"/>
    <w:rsid w:val="00A34072"/>
    <w:rsid w:val="00A40CFA"/>
    <w:rsid w:val="00A41300"/>
    <w:rsid w:val="00A54BD0"/>
    <w:rsid w:val="00A621E2"/>
    <w:rsid w:val="00A7511F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0E61"/>
    <w:rsid w:val="00B23DE0"/>
    <w:rsid w:val="00B25089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65A3"/>
    <w:rsid w:val="00C37CB9"/>
    <w:rsid w:val="00C43285"/>
    <w:rsid w:val="00C5465E"/>
    <w:rsid w:val="00C6667B"/>
    <w:rsid w:val="00C91469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CA0"/>
    <w:rsid w:val="00F16504"/>
    <w:rsid w:val="00F2195E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B565-FB83-403E-91C5-67270722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678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Krunoslav Pintur</cp:lastModifiedBy>
  <cp:revision>10</cp:revision>
  <cp:lastPrinted>2023-05-22T17:27:00Z</cp:lastPrinted>
  <dcterms:created xsi:type="dcterms:W3CDTF">2023-09-08T06:27:00Z</dcterms:created>
  <dcterms:modified xsi:type="dcterms:W3CDTF">2025-10-09T13:17:00Z</dcterms:modified>
</cp:coreProperties>
</file>