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Opća biologija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2618</w:t>
            </w:r>
            <w:r>
              <w:rPr>
                <w:rFonts w:cs="Calibri" w:ascii="Cambria" w:hAnsi="Cambria"/>
                <w:sz w:val="20"/>
                <w:lang w:val="hr-HR"/>
              </w:rPr>
              <w:t>37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Dr. sc. Nina Popović, prof. struč. stud.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color w:val="FF0000"/>
                <w:sz w:val="20"/>
                <w:lang w:val="hr-HR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Stručni prijediplomski studij Lovstvo i zaštita prirode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Poučiti studente  temeljnim znanjima o sljedećim temama: 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Uvodni razgovor o biologiji kao znanosti; Značajke života;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Principi znanstvenih metoda u biologiji; Osnove o stanici;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Osnove o životnim ciklusima; Osnove o genima; Osnove o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metabolizmu; Osnove o ekologiji; Evolucija; Sistematika i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taksonomija; Protok energije i kruženje materije kroz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ekosistem; Funkcioniranje ekosistema.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Osposobiti studente za samostalni rad u laboratoriju.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predavanjima – </w:t>
            </w:r>
            <w:r>
              <w:rPr>
                <w:rFonts w:cs="Calibri" w:ascii="Cambria" w:hAnsi="Cambria"/>
                <w:sz w:val="20"/>
                <w:lang w:val="hr-HR"/>
              </w:rPr>
              <w:t>8</w:t>
            </w:r>
            <w:r>
              <w:rPr>
                <w:rFonts w:cs="Calibri" w:ascii="Cambria" w:hAnsi="Cambria"/>
                <w:sz w:val="20"/>
                <w:lang w:val="hr-HR"/>
              </w:rPr>
              <w:t>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vježbama – </w:t>
            </w:r>
            <w:r>
              <w:rPr>
                <w:rFonts w:cs="Calibri" w:ascii="Cambria" w:hAnsi="Cambria"/>
                <w:sz w:val="20"/>
                <w:lang w:val="hr-HR"/>
              </w:rPr>
              <w:t>8</w:t>
            </w:r>
            <w:r>
              <w:rPr>
                <w:rFonts w:cs="Calibri" w:ascii="Cambria" w:hAnsi="Cambria"/>
                <w:sz w:val="20"/>
                <w:lang w:val="hr-HR"/>
              </w:rPr>
              <w:t>0%</w:t>
            </w:r>
            <w:bookmarkStart w:id="0" w:name="_GoBack"/>
            <w:bookmarkEnd w:id="0"/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923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7"/>
        <w:gridCol w:w="2819"/>
        <w:gridCol w:w="1"/>
        <w:gridCol w:w="991"/>
        <w:gridCol w:w="1"/>
        <w:gridCol w:w="1553"/>
        <w:gridCol w:w="1"/>
        <w:gridCol w:w="977"/>
        <w:gridCol w:w="1"/>
        <w:gridCol w:w="837"/>
        <w:gridCol w:w="1"/>
        <w:gridCol w:w="1793"/>
      </w:tblGrid>
      <w:tr>
        <w:trPr/>
        <w:tc>
          <w:tcPr>
            <w:tcW w:w="3767" w:type="dxa"/>
            <w:gridSpan w:val="3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992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Kolokvij</w:t>
            </w:r>
          </w:p>
        </w:tc>
        <w:tc>
          <w:tcPr>
            <w:tcW w:w="1554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Laboratorijski dnevnik</w:t>
            </w:r>
          </w:p>
        </w:tc>
        <w:tc>
          <w:tcPr>
            <w:tcW w:w="978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838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Prolaz</w:t>
            </w:r>
          </w:p>
        </w:tc>
        <w:tc>
          <w:tcPr>
            <w:tcW w:w="1793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Vremenski okvir priznavanja ishoda</w:t>
            </w:r>
          </w:p>
        </w:tc>
      </w:tr>
      <w:tr>
        <w:trPr/>
        <w:tc>
          <w:tcPr>
            <w:tcW w:w="947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2819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Definirati značajke života i metode istraživanja u biologiji</w:t>
            </w:r>
          </w:p>
        </w:tc>
        <w:tc>
          <w:tcPr>
            <w:tcW w:w="9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5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83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2.5</w:t>
            </w:r>
          </w:p>
        </w:tc>
        <w:tc>
          <w:tcPr>
            <w:tcW w:w="179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7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2819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Opisati svojstva, građu i funkciju stanica</w:t>
            </w:r>
          </w:p>
        </w:tc>
        <w:tc>
          <w:tcPr>
            <w:tcW w:w="9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5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3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9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7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2819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Objasniti važnost fotosinteze i staničnog disanja u živom svijetu</w:t>
            </w:r>
          </w:p>
        </w:tc>
        <w:tc>
          <w:tcPr>
            <w:tcW w:w="9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5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3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9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7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2819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Razlikovati mitozu i mejozu, razlikovati DNA i RNA i objasniti zakone nasljeđivanja</w:t>
            </w:r>
          </w:p>
        </w:tc>
        <w:tc>
          <w:tcPr>
            <w:tcW w:w="9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5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3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9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7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2819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Definirati ustroj sistematskih kategorija, opće značajke carstava živog svijeta i mehanizme koji dovode do evolucijskih promjena</w:t>
            </w:r>
          </w:p>
        </w:tc>
        <w:tc>
          <w:tcPr>
            <w:tcW w:w="9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5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3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9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7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6</w:t>
            </w:r>
          </w:p>
        </w:tc>
        <w:tc>
          <w:tcPr>
            <w:tcW w:w="2819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 xml:space="preserve">Opisati osnovnu građu vaskularnih biljaka i odabranih skupina životinjskih organizama </w:t>
            </w:r>
          </w:p>
        </w:tc>
        <w:tc>
          <w:tcPr>
            <w:tcW w:w="9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5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3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9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7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7</w:t>
            </w:r>
          </w:p>
        </w:tc>
        <w:tc>
          <w:tcPr>
            <w:tcW w:w="2819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Prepoznati glavne skupine vaskularnih biljaka i odabranih skupina životinja na temelju njihove anatomije</w:t>
            </w:r>
          </w:p>
        </w:tc>
        <w:tc>
          <w:tcPr>
            <w:tcW w:w="9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5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3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9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7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8</w:t>
            </w:r>
          </w:p>
        </w:tc>
        <w:tc>
          <w:tcPr>
            <w:tcW w:w="2819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Objasniti tok energije u ekološkom sustavu i biogeokemijske cikluse</w:t>
            </w:r>
          </w:p>
        </w:tc>
        <w:tc>
          <w:tcPr>
            <w:tcW w:w="9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5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83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2.5</w:t>
            </w:r>
          </w:p>
        </w:tc>
        <w:tc>
          <w:tcPr>
            <w:tcW w:w="179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7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9</w:t>
            </w:r>
          </w:p>
        </w:tc>
        <w:tc>
          <w:tcPr>
            <w:tcW w:w="2819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Izvesti samostalan rad u laboratoriju (mikroskopiranje i analizu biljnog i životinjskog materijala)</w:t>
            </w:r>
          </w:p>
        </w:tc>
        <w:tc>
          <w:tcPr>
            <w:tcW w:w="9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9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83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15</w:t>
            </w:r>
          </w:p>
        </w:tc>
        <w:tc>
          <w:tcPr>
            <w:tcW w:w="179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3767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9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70</w:t>
            </w:r>
          </w:p>
        </w:tc>
        <w:tc>
          <w:tcPr>
            <w:tcW w:w="15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9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100</w:t>
            </w:r>
          </w:p>
        </w:tc>
        <w:tc>
          <w:tcPr>
            <w:tcW w:w="83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3767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9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3.5</w:t>
            </w:r>
          </w:p>
        </w:tc>
        <w:tc>
          <w:tcPr>
            <w:tcW w:w="15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1.5</w:t>
            </w:r>
          </w:p>
        </w:tc>
        <w:tc>
          <w:tcPr>
            <w:tcW w:w="9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83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1840"/>
        <w:gridCol w:w="1617"/>
        <w:gridCol w:w="1615"/>
        <w:gridCol w:w="1752"/>
        <w:gridCol w:w="944"/>
        <w:gridCol w:w="809"/>
      </w:tblGrid>
      <w:tr>
        <w:trPr/>
        <w:tc>
          <w:tcPr>
            <w:tcW w:w="2691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Uvjeti pristupanja ispitu</w:t>
            </w:r>
          </w:p>
        </w:tc>
        <w:tc>
          <w:tcPr>
            <w:tcW w:w="6737" w:type="dxa"/>
            <w:gridSpan w:val="5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Laboratorijski dnevnik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1615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pisani ispit </w:t>
            </w:r>
          </w:p>
        </w:tc>
        <w:tc>
          <w:tcPr>
            <w:tcW w:w="1752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usmeni ispit</w:t>
            </w:r>
          </w:p>
        </w:tc>
        <w:tc>
          <w:tcPr>
            <w:tcW w:w="944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809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Prolaz 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Definirati značajke života i metode istraživanja u biologiji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2.5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Opisati svojstva, građu i funkciju stanica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Objasniti važnost fotosinteze i staničnog disanja u živom svijetu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Razlikovati mitozu i mejozu, razlikovati DNA i RNA i objasniti zakone nasljeđivanja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Definirati ustroj sistematskih kategorija, opće značajke carstava živog svijeta i mehanizme koji dovode do evolucijskih promjena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6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 xml:space="preserve">Opisati osnovnu građu vaskularnih biljaka i odabranih skupina životinjskih organizama 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7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Prepoznati glavne skupine vaskularnih biljaka i odabranih skupina životinja na temelju njihove anatomije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8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Objasniti tok energije u ekološkom sustavu i biogeokemijske cikluse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2.5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9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Izvesti samostalan rad u laboratoriju (mikroskopiranje i analizu biljnog i životinjskog materijala)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15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70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50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3.5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1.5</w:t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Uvod u biologiju.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Princip rada svjetlosnog mikroskopa.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Principi znanstvenih metoda u biologiji.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Moć razlučivanja i upotreba imerzijskog objektiva.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Značajke života. 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Izrada preparata za mikroskopsku analizu.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Pregledni plan stanične organizacije. 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Mikroskopiranje – prokariotska i eukariotska stanica.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2, 9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Stanična energetika – fotosinteza i stanično disanje.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Mikroskopiranje – biljna i životinjska stanica.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2, 9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Kromosomi, DNA i geni. Diobe stanica i zakoni nasljeđivanja.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Mikroskopiranje – biomembrane: plazmoliza.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2, 9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Pojmovi sistematske kategorije i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nomenklatura. Carstva živog svijeta. Opće osobine carstava živog svijeta.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Mikroskopiranje – plastidi: kloroplasti, kromoplasti, leukoplasti.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2, 9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Anatomija i sistematika biljaka - papratnjače, golosjemenjače, kritosjemenjače.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Reakcije fotosinteze. Reakcije staničnog disanja.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Anatomija i sistematika biljaka – jednosupnice, dvosupnice.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Mikroskopiranje – mitoza.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4, 9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Anatomija i sistematika životinja – beskralješnjaci (osim kukaca).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Mikroskopiranje – mejoza.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4, 9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Anatomija i sistematika životinja – beskralješnjaci – kukci.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Struktura DNA. Replikacija, transkripcija, translacija.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Anatomija i sistematika životinja – beskralješnjaci – kralješnjaci (ribe, vodozemci i gmazovi).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Mendelova pravila. Vezani geni. Mutacije.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Definicija pojmova evolucija, mikroevolucija i makroevolucija. Dokazi evolucije.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Carstva živog svijeta (predstavnici, funkcionalna građa).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5, 6, 7, 9 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Mehanizmi evolucije. Specijacija.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Populacijska genetika.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Definicija ekologije.</w:t>
            </w:r>
            <w:r>
              <w:rPr/>
              <w:t xml:space="preserve"> </w:t>
            </w:r>
            <w:r>
              <w:rPr>
                <w:rFonts w:ascii="Cambria" w:hAnsi="Cambria"/>
                <w:sz w:val="20"/>
              </w:rPr>
              <w:t xml:space="preserve">Biotički sustavi.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Funkcioniranje ekosustava.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Biogeokemijski ciklusi – kruženje ugljika, vode, dušika i fosfora u prirodi.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Osnovna: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Bašić-Zaninović, T., Perić, N. (2004): Biologija: putovanje kroz život. Kugler, Zagreb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Delić, A., Vijtiuk, N. (2005): Prirodoslovlje. Školska knjiga. Zagreb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Dopunska: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Berns, M. (1991): Stanice. Školska knjiga, Zagreb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Habdija,  I.,  Primc  Habdija,  B.,  Radanović,  I.,  Vidaković,  J.,  Kučinić,  M.,  Špoljar,  M.,  Matoničkin,  R., Miliša, M. (2004): Protista-Protozoa i Metazoa- Invertebrata. Funkcionalna građa i praktikum. Meridijani, Samobor</w:t>
            </w:r>
          </w:p>
        </w:tc>
      </w:tr>
    </w:tbl>
    <w:p>
      <w:pPr>
        <w:pStyle w:val="Normal"/>
        <w:jc w:val="both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605" cy="16065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1606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.15pt;height:12.65pt;mso-wrap-distance-left:5.7pt;mso-wrap-distance-right:5.7pt;mso-wrap-distance-top:5.7pt;mso-wrap-distance-bottom:5.7pt;margin-top:5.7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FrameContents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1906" w:h="16838"/>
      <w:pgMar w:left="1418" w:right="851" w:header="454" w:top="1134" w:footer="454" w:bottom="96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1" allowOverlap="1" relativeHeight="6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-33655</wp:posOffset>
              </wp:positionV>
              <wp:extent cx="6127115" cy="1270"/>
              <wp:effectExtent l="5080" t="5080" r="5080" b="5080"/>
              <wp:wrapNone/>
              <wp:docPr id="3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648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7pt" to="483.45pt,-2.7pt" ID="Line 1" stroked="t" style="position:absolute" wp14:anchorId="0D9D51D0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10065" w:type="dxa"/>
      <w:jc w:val="left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3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2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fals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link w:val="Annotationsubject"/>
    <w:semiHidden/>
    <w:qFormat/>
    <w:rsid w:val="00f33e02"/>
    <w:rPr>
      <w:rFonts w:ascii="Arial" w:hAnsi="Arial"/>
      <w:b/>
      <w:bCs/>
      <w:lang w:val="en-GB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false"/>
      <w:spacing w:before="240" w:after="0"/>
      <w:ind w:right="100" w:hanging="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069DE-1651-4AFF-A53A-2029F3E5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LibreOffice/6.0.7.3$Windows_X86_64 LibreOffice_project/dc89aa7a9eabfd848af146d5086077aeed2ae4a5</Application>
  <Pages>3</Pages>
  <Words>845</Words>
  <Characters>5132</Characters>
  <CharactersWithSpaces>5779</CharactersWithSpaces>
  <Paragraphs>267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2024-08-27T09:54:00Z</dcterms:created>
  <dc:creator>Borislav Josipović</dc:creator>
  <dc:description/>
  <dc:language>en-US</dc:language>
  <cp:lastModifiedBy/>
  <cp:lastPrinted>2024-08-27T10:14:00Z</cp:lastPrinted>
  <dcterms:modified xsi:type="dcterms:W3CDTF">2025-10-10T11:52:05Z</dcterms:modified>
  <cp:revision>7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Karlovac</vt:lpwstr>
  </property>
</Properties>
</file>