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6665AC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6665AC" w:rsidRPr="001E488F" w:rsidRDefault="006665AC" w:rsidP="006665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6665AC" w:rsidRPr="005273B1" w:rsidRDefault="006665AC" w:rsidP="006665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5273B1">
              <w:rPr>
                <w:rFonts w:ascii="Cambria" w:hAnsi="Cambria" w:cs="Calibri"/>
                <w:sz w:val="20"/>
                <w:lang w:val="pl-PL"/>
              </w:rPr>
              <w:t>OPERACIJE I STROJEVI U PREHRAMBENOJ INDUSTRIJI 2</w:t>
            </w:r>
          </w:p>
        </w:tc>
      </w:tr>
      <w:tr w:rsidR="006665AC" w:rsidRPr="001E488F" w:rsidTr="006030DB">
        <w:tc>
          <w:tcPr>
            <w:tcW w:w="3931" w:type="dxa"/>
            <w:shd w:val="clear" w:color="auto" w:fill="auto"/>
          </w:tcPr>
          <w:p w:rsidR="006665AC" w:rsidRPr="001E488F" w:rsidRDefault="006665AC" w:rsidP="006665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AC" w:rsidRDefault="006665AC" w:rsidP="006665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38326</w:t>
            </w:r>
          </w:p>
        </w:tc>
      </w:tr>
      <w:tr w:rsidR="006665AC" w:rsidRPr="001E488F" w:rsidTr="006030DB">
        <w:tc>
          <w:tcPr>
            <w:tcW w:w="3931" w:type="dxa"/>
            <w:shd w:val="clear" w:color="auto" w:fill="auto"/>
          </w:tcPr>
          <w:p w:rsidR="006665AC" w:rsidRPr="001E488F" w:rsidRDefault="006665AC" w:rsidP="006665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6665AC" w:rsidRPr="00303EA5" w:rsidRDefault="006665AC" w:rsidP="006665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PREHRAMBENA TEHNOLOGIJA</w:t>
            </w:r>
          </w:p>
        </w:tc>
      </w:tr>
      <w:tr w:rsidR="006665AC" w:rsidRPr="001E488F" w:rsidTr="006030DB">
        <w:tc>
          <w:tcPr>
            <w:tcW w:w="3931" w:type="dxa"/>
            <w:shd w:val="clear" w:color="auto" w:fill="auto"/>
          </w:tcPr>
          <w:p w:rsidR="006665AC" w:rsidRPr="001E488F" w:rsidRDefault="006665AC" w:rsidP="006665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6665AC" w:rsidRPr="00B054B7" w:rsidRDefault="006665AC" w:rsidP="006665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 sc. Sandra </w:t>
            </w:r>
            <w:proofErr w:type="spellStart"/>
            <w:r>
              <w:rPr>
                <w:rFonts w:ascii="Cambria" w:hAnsi="Cambria" w:cs="Calibri"/>
                <w:sz w:val="20"/>
              </w:rPr>
              <w:t>Zavadlav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r w:rsidR="005A0BF2">
              <w:rPr>
                <w:rFonts w:ascii="Cambria" w:hAnsi="Cambria" w:cs="Calibri"/>
                <w:sz w:val="20"/>
              </w:rPr>
              <w:t>prof. v. š.</w:t>
            </w:r>
            <w:bookmarkStart w:id="0" w:name="_GoBack"/>
            <w:bookmarkEnd w:id="0"/>
          </w:p>
        </w:tc>
      </w:tr>
      <w:tr w:rsidR="006665AC" w:rsidRPr="001E488F" w:rsidTr="00B3767F">
        <w:tc>
          <w:tcPr>
            <w:tcW w:w="3931" w:type="dxa"/>
          </w:tcPr>
          <w:p w:rsidR="006665AC" w:rsidRPr="001E488F" w:rsidRDefault="006665AC" w:rsidP="006665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6665AC" w:rsidRPr="00B80E68" w:rsidRDefault="006665AC" w:rsidP="006665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6665AC" w:rsidRPr="001E488F" w:rsidTr="00B3767F">
        <w:tc>
          <w:tcPr>
            <w:tcW w:w="3931" w:type="dxa"/>
          </w:tcPr>
          <w:p w:rsidR="006665AC" w:rsidRPr="001E488F" w:rsidRDefault="006665AC" w:rsidP="006665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6665AC" w:rsidRPr="006665AC" w:rsidRDefault="006665AC" w:rsidP="006665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665AC">
              <w:rPr>
                <w:rFonts w:ascii="Times New Roman" w:hAnsi="Times New Roman"/>
                <w:sz w:val="20"/>
              </w:rPr>
              <w:t>5.0</w:t>
            </w:r>
          </w:p>
        </w:tc>
      </w:tr>
      <w:tr w:rsidR="006665AC" w:rsidRPr="001E488F" w:rsidTr="00B3767F">
        <w:tc>
          <w:tcPr>
            <w:tcW w:w="3931" w:type="dxa"/>
          </w:tcPr>
          <w:p w:rsidR="006665AC" w:rsidRPr="001E488F" w:rsidRDefault="006665AC" w:rsidP="006665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6665AC" w:rsidRPr="00B80E68" w:rsidRDefault="006665AC" w:rsidP="006665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III.</w:t>
            </w:r>
          </w:p>
        </w:tc>
      </w:tr>
      <w:tr w:rsidR="006665AC" w:rsidRPr="001E488F" w:rsidTr="00B3767F">
        <w:tc>
          <w:tcPr>
            <w:tcW w:w="3931" w:type="dxa"/>
          </w:tcPr>
          <w:p w:rsidR="006665AC" w:rsidRPr="001E488F" w:rsidRDefault="006665AC" w:rsidP="006665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6665AC" w:rsidRPr="00B80E68" w:rsidRDefault="00B621B9" w:rsidP="006665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2022./2023</w:t>
            </w:r>
            <w:r w:rsidR="006665AC" w:rsidRPr="00A44012">
              <w:rPr>
                <w:rFonts w:ascii="Cambria" w:hAnsi="Cambria" w:cs="Calibri"/>
                <w:sz w:val="20"/>
              </w:rPr>
              <w:t>.</w:t>
            </w:r>
          </w:p>
        </w:tc>
      </w:tr>
      <w:tr w:rsidR="006665AC" w:rsidRPr="001E488F" w:rsidTr="00B3767F">
        <w:tc>
          <w:tcPr>
            <w:tcW w:w="3931" w:type="dxa"/>
          </w:tcPr>
          <w:p w:rsidR="006665AC" w:rsidRPr="001E488F" w:rsidRDefault="006665AC" w:rsidP="006665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6665AC" w:rsidRDefault="006665AC" w:rsidP="006665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Termodinamika i termotehnika</w:t>
            </w:r>
          </w:p>
          <w:p w:rsidR="006665AC" w:rsidRPr="008B0CC4" w:rsidRDefault="006665AC" w:rsidP="006665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340E90">
              <w:rPr>
                <w:rFonts w:ascii="Cambria" w:hAnsi="Cambria" w:cs="Calibri"/>
                <w:sz w:val="20"/>
                <w:lang w:val="pl-PL"/>
              </w:rPr>
              <w:t>Operacije i strojevi u prehrambenoj industriji 1</w:t>
            </w:r>
          </w:p>
        </w:tc>
      </w:tr>
      <w:tr w:rsidR="006665AC" w:rsidRPr="001E488F" w:rsidTr="00B3767F">
        <w:tc>
          <w:tcPr>
            <w:tcW w:w="3931" w:type="dxa"/>
          </w:tcPr>
          <w:p w:rsidR="006665AC" w:rsidRPr="001E488F" w:rsidRDefault="006665AC" w:rsidP="006665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6665AC" w:rsidRPr="008B0CC4" w:rsidRDefault="006665AC" w:rsidP="006665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Ne</w:t>
            </w:r>
          </w:p>
        </w:tc>
      </w:tr>
      <w:tr w:rsidR="006665AC" w:rsidRPr="001E488F" w:rsidTr="00B3767F">
        <w:tc>
          <w:tcPr>
            <w:tcW w:w="3931" w:type="dxa"/>
          </w:tcPr>
          <w:p w:rsidR="006665AC" w:rsidRPr="001E488F" w:rsidRDefault="006665AC" w:rsidP="006665A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6665AC" w:rsidRPr="004F24AD" w:rsidRDefault="006665AC" w:rsidP="006665A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F24AD">
              <w:rPr>
                <w:rFonts w:ascii="Cambria" w:hAnsi="Cambria" w:cs="Calibri"/>
                <w:sz w:val="20"/>
                <w:lang w:val="hr-HR"/>
              </w:rPr>
              <w:t xml:space="preserve">Cilj kolegija je upoznati studente s osnovama iz područja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prehrambene tehnologije i proizvodnje prehrambenih proizvoda pomoću razumijevanja toplinskih operacija te osnova inženjerstva i projektiranja s </w:t>
            </w:r>
            <w:r w:rsidRPr="004F24AD">
              <w:rPr>
                <w:rFonts w:ascii="Cambria" w:hAnsi="Cambria" w:cs="Calibri"/>
                <w:sz w:val="20"/>
                <w:lang w:val="hr-HR"/>
              </w:rPr>
              <w:t>posebnim nag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laskom na ekonomske aspekte. 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5E6F24" w:rsidRPr="001E488F" w:rsidTr="0067056A">
        <w:trPr>
          <w:trHeight w:val="90"/>
          <w:jc w:val="center"/>
        </w:trPr>
        <w:tc>
          <w:tcPr>
            <w:tcW w:w="2271" w:type="dxa"/>
          </w:tcPr>
          <w:p w:rsidR="005E6F24" w:rsidRPr="001E488F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5E6F24" w:rsidRPr="008B0CC4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5E6F24" w:rsidRPr="00AA5101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5E6F24" w:rsidRPr="00AA5101" w:rsidRDefault="005E6F24" w:rsidP="005E6F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nastavi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– 80%</w:t>
            </w:r>
          </w:p>
        </w:tc>
      </w:tr>
      <w:tr w:rsidR="005E6F24" w:rsidRPr="001E488F" w:rsidTr="0067056A">
        <w:trPr>
          <w:jc w:val="center"/>
        </w:trPr>
        <w:tc>
          <w:tcPr>
            <w:tcW w:w="2271" w:type="dxa"/>
          </w:tcPr>
          <w:p w:rsidR="005E6F24" w:rsidRPr="001E488F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5E6F24" w:rsidRPr="008B0CC4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5E6F24" w:rsidRPr="00AA5101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5E6F24" w:rsidRPr="00AA5101" w:rsidRDefault="005E6F24" w:rsidP="005E6F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– 80%</w:t>
            </w:r>
          </w:p>
        </w:tc>
      </w:tr>
      <w:tr w:rsidR="005E6F24" w:rsidRPr="001E488F" w:rsidTr="0067056A">
        <w:trPr>
          <w:jc w:val="center"/>
        </w:trPr>
        <w:tc>
          <w:tcPr>
            <w:tcW w:w="2271" w:type="dxa"/>
          </w:tcPr>
          <w:p w:rsidR="005E6F24" w:rsidRPr="001E488F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5E6F24" w:rsidRPr="008B0CC4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5E6F24" w:rsidRPr="00AA5101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5E6F24" w:rsidRPr="00AA5101" w:rsidRDefault="005E6F24" w:rsidP="005E6F2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</w:tc>
      </w:tr>
      <w:tr w:rsidR="005E6F24" w:rsidRPr="001E488F" w:rsidTr="0067056A">
        <w:trPr>
          <w:jc w:val="center"/>
        </w:trPr>
        <w:tc>
          <w:tcPr>
            <w:tcW w:w="2271" w:type="dxa"/>
          </w:tcPr>
          <w:p w:rsidR="005E6F24" w:rsidRPr="001E488F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5E6F24" w:rsidRPr="008B0CC4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5E6F24" w:rsidRPr="00AA5101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5E6F24" w:rsidRPr="008B0CC4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5E6F24" w:rsidRPr="001E488F" w:rsidTr="0067056A">
        <w:trPr>
          <w:jc w:val="center"/>
        </w:trPr>
        <w:tc>
          <w:tcPr>
            <w:tcW w:w="2271" w:type="dxa"/>
          </w:tcPr>
          <w:p w:rsidR="005E6F24" w:rsidRPr="001E488F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5E6F24" w:rsidRPr="008B0CC4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5E6F24" w:rsidRPr="00AA5101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5E6F24" w:rsidRPr="008B0CC4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5E6F24" w:rsidRPr="001E488F" w:rsidTr="0067056A">
        <w:trPr>
          <w:jc w:val="center"/>
        </w:trPr>
        <w:tc>
          <w:tcPr>
            <w:tcW w:w="2271" w:type="dxa"/>
          </w:tcPr>
          <w:p w:rsidR="005E6F24" w:rsidRPr="001E488F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5E6F24" w:rsidRPr="008B0CC4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5E6F24" w:rsidRPr="00AA5101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5E6F24" w:rsidRPr="008B0CC4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5E6F24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5E6F24" w:rsidRPr="001E488F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5E6F24" w:rsidRPr="008B0CC4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</w:t>
            </w:r>
          </w:p>
        </w:tc>
        <w:tc>
          <w:tcPr>
            <w:tcW w:w="2271" w:type="dxa"/>
            <w:shd w:val="clear" w:color="auto" w:fill="D9D9D9"/>
          </w:tcPr>
          <w:p w:rsidR="005E6F24" w:rsidRPr="00B80E68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60</w:t>
            </w:r>
          </w:p>
        </w:tc>
        <w:tc>
          <w:tcPr>
            <w:tcW w:w="2271" w:type="dxa"/>
            <w:shd w:val="clear" w:color="auto" w:fill="D9D9D9"/>
          </w:tcPr>
          <w:p w:rsidR="005E6F24" w:rsidRPr="008B0CC4" w:rsidRDefault="005E6F24" w:rsidP="005E6F24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7E671E" w:rsidRPr="001E488F" w:rsidTr="006030DB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7E671E" w:rsidRPr="001E488F" w:rsidRDefault="007E671E" w:rsidP="007E67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7E671E" w:rsidRPr="00EE1099" w:rsidRDefault="007E671E" w:rsidP="007E671E">
            <w:pPr>
              <w:suppressAutoHyphens/>
              <w:spacing w:line="100" w:lineRule="atLeast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I1</w:t>
            </w:r>
            <w:r>
              <w:rPr>
                <w:rFonts w:ascii="Cambria" w:hAnsi="Cambria" w:cs="Calibri"/>
                <w:b/>
                <w:sz w:val="20"/>
              </w:rPr>
              <w:t>:</w:t>
            </w:r>
            <w:r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>
              <w:rPr>
                <w:rFonts w:ascii="Cambria" w:hAnsi="Cambria" w:cs="Calibri"/>
                <w:sz w:val="20"/>
              </w:rPr>
              <w:t>O</w:t>
            </w:r>
            <w:r w:rsidRPr="003E005C">
              <w:rPr>
                <w:rFonts w:ascii="Cambria" w:hAnsi="Cambria" w:cs="Calibri"/>
                <w:sz w:val="20"/>
              </w:rPr>
              <w:t>pisati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praktičnim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primjerima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prijenose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topline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povezati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načine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prijenosa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3E005C">
              <w:rPr>
                <w:rFonts w:ascii="Cambria" w:hAnsi="Cambria" w:cs="Calibri"/>
                <w:sz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E671E" w:rsidRDefault="007E671E" w:rsidP="007E67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               KOLOKVIJ 1.</w:t>
            </w:r>
          </w:p>
          <w:p w:rsidR="007E671E" w:rsidRDefault="007E671E" w:rsidP="007E671E">
            <w:pPr>
              <w:autoSpaceDE w:val="0"/>
              <w:autoSpaceDN w:val="0"/>
              <w:adjustRightInd w:val="0"/>
              <w:ind w:left="72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Ili ISPIT</w:t>
            </w:r>
          </w:p>
          <w:p w:rsidR="007E671E" w:rsidRPr="008B0CC4" w:rsidRDefault="007E671E" w:rsidP="007E67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030DB" w:rsidRDefault="006030DB" w:rsidP="007E67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6030DB" w:rsidRDefault="006030DB" w:rsidP="006030DB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10</w:t>
            </w:r>
          </w:p>
          <w:p w:rsidR="006030DB" w:rsidRPr="006030DB" w:rsidRDefault="006030DB" w:rsidP="006030DB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6030DB" w:rsidRPr="006030DB" w:rsidRDefault="006030DB" w:rsidP="006030DB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6030DB" w:rsidRDefault="006030DB" w:rsidP="006030DB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6030DB" w:rsidRDefault="006030DB" w:rsidP="006030DB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</w:t>
            </w:r>
          </w:p>
          <w:p w:rsidR="006030DB" w:rsidRPr="006030DB" w:rsidRDefault="006030DB" w:rsidP="006030DB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6030DB" w:rsidRPr="006030DB" w:rsidRDefault="006030DB" w:rsidP="006030DB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6030DB" w:rsidRPr="006030DB" w:rsidRDefault="006030DB" w:rsidP="006030DB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6030DB" w:rsidRDefault="006030DB" w:rsidP="006030DB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6030DB" w:rsidRDefault="006030DB" w:rsidP="006030DB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</w:t>
            </w:r>
          </w:p>
          <w:p w:rsidR="006030DB" w:rsidRPr="006030DB" w:rsidRDefault="006030DB" w:rsidP="006030DB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6030DB" w:rsidRPr="006030DB" w:rsidRDefault="006030DB" w:rsidP="006030DB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6030DB" w:rsidRDefault="006030DB" w:rsidP="006030DB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6030DB" w:rsidRDefault="006030DB" w:rsidP="006030DB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10</w:t>
            </w:r>
          </w:p>
          <w:p w:rsidR="006030DB" w:rsidRPr="006030DB" w:rsidRDefault="006030DB" w:rsidP="006030DB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6030DB" w:rsidRDefault="006030DB" w:rsidP="006030DB">
            <w:pPr>
              <w:rPr>
                <w:rFonts w:ascii="Cambria" w:hAnsi="Cambria" w:cs="Calibri"/>
                <w:sz w:val="20"/>
                <w:lang w:val="hr-HR"/>
              </w:rPr>
            </w:pPr>
          </w:p>
          <w:p w:rsidR="007E671E" w:rsidRDefault="006030DB" w:rsidP="006030DB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</w:t>
            </w:r>
          </w:p>
          <w:p w:rsidR="006030DB" w:rsidRDefault="006030DB" w:rsidP="006030DB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6030DB" w:rsidRDefault="006030DB" w:rsidP="006030DB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6030DB" w:rsidRDefault="006030DB" w:rsidP="006030DB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6030DB" w:rsidRDefault="006030DB" w:rsidP="006030DB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6030DB" w:rsidRDefault="006030DB" w:rsidP="006030DB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6030DB" w:rsidRDefault="006030DB" w:rsidP="006030DB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6030DB" w:rsidRDefault="006030DB" w:rsidP="006030DB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6030DB" w:rsidRDefault="006030DB" w:rsidP="006030DB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6030DB" w:rsidRPr="006030DB" w:rsidRDefault="006030DB" w:rsidP="006030DB">
            <w:pPr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</w:t>
            </w:r>
          </w:p>
        </w:tc>
      </w:tr>
      <w:tr w:rsidR="007E671E" w:rsidRPr="001E488F" w:rsidTr="006030DB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7E671E" w:rsidRPr="001E488F" w:rsidRDefault="007E671E" w:rsidP="007E67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7E671E" w:rsidRPr="003E005C" w:rsidRDefault="007E671E" w:rsidP="007E671E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I2:</w:t>
            </w:r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</w:t>
            </w:r>
            <w:r w:rsidRPr="003E005C">
              <w:rPr>
                <w:rFonts w:ascii="Cambria" w:hAnsi="Cambria" w:cs="Calibri"/>
                <w:sz w:val="20"/>
              </w:rPr>
              <w:t>repoznati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način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prijenosa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topline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izmjenjivačima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ilustrirati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uređaje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pri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tome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izračunati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prijelaze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toplina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  <w:p w:rsidR="007E671E" w:rsidRPr="00EE1099" w:rsidRDefault="007E671E" w:rsidP="007E671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7E671E" w:rsidRDefault="007E671E" w:rsidP="007E671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KOLOKVIJ 1.</w:t>
            </w:r>
          </w:p>
          <w:p w:rsidR="007E671E" w:rsidRPr="008B0CC4" w:rsidRDefault="007E671E" w:rsidP="007E671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Ili ISPIT</w:t>
            </w:r>
          </w:p>
        </w:tc>
        <w:tc>
          <w:tcPr>
            <w:tcW w:w="1559" w:type="dxa"/>
            <w:vMerge/>
            <w:shd w:val="clear" w:color="auto" w:fill="auto"/>
          </w:tcPr>
          <w:p w:rsidR="007E671E" w:rsidRPr="001E488F" w:rsidRDefault="007E671E" w:rsidP="007E67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671E" w:rsidRPr="001E488F" w:rsidTr="006030DB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7E671E" w:rsidRPr="001E488F" w:rsidRDefault="007E671E" w:rsidP="007E67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7E671E" w:rsidRDefault="007E671E" w:rsidP="007E67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I3:</w:t>
            </w:r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</w:t>
            </w:r>
            <w:r w:rsidRPr="003E005C">
              <w:rPr>
                <w:rFonts w:ascii="Cambria" w:hAnsi="Cambria" w:cs="Calibri"/>
                <w:sz w:val="20"/>
              </w:rPr>
              <w:t>bjasniti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prirodni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fenomen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prijelaza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iz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plinovitog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tekuće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stanje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fluida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izračunati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masu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vode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potrebnu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kondenzaciju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  <w:p w:rsidR="007E671E" w:rsidRPr="00EE1099" w:rsidRDefault="007E671E" w:rsidP="007E67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7E671E" w:rsidRDefault="007E671E" w:rsidP="007E671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KOLOKVIJ 1.</w:t>
            </w:r>
          </w:p>
          <w:p w:rsidR="007E671E" w:rsidRPr="008B0CC4" w:rsidRDefault="007E671E" w:rsidP="007E671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Ili ISPIT</w:t>
            </w:r>
          </w:p>
        </w:tc>
        <w:tc>
          <w:tcPr>
            <w:tcW w:w="1559" w:type="dxa"/>
            <w:vMerge/>
            <w:shd w:val="clear" w:color="auto" w:fill="auto"/>
          </w:tcPr>
          <w:p w:rsidR="007E671E" w:rsidRPr="001E488F" w:rsidRDefault="007E671E" w:rsidP="007E67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671E" w:rsidRPr="001E488F" w:rsidTr="006030DB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7E671E" w:rsidRPr="001E488F" w:rsidRDefault="007E671E" w:rsidP="007E67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7E671E" w:rsidRPr="00EE1099" w:rsidRDefault="007E671E" w:rsidP="007E671E">
            <w:pPr>
              <w:suppressAutoHyphens/>
              <w:spacing w:line="100" w:lineRule="atLeast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I4:</w:t>
            </w:r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</w:t>
            </w:r>
            <w:r w:rsidRPr="003E005C">
              <w:rPr>
                <w:rFonts w:ascii="Cambria" w:hAnsi="Cambria" w:cs="Calibri"/>
                <w:sz w:val="20"/>
              </w:rPr>
              <w:t>pisati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koncentriranje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proizvoda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pomoću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isparavanja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ukuhavanja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3E005C">
              <w:rPr>
                <w:rFonts w:ascii="Cambria" w:hAnsi="Cambria" w:cs="Calibri"/>
                <w:sz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E671E" w:rsidRDefault="007E671E" w:rsidP="007E671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KOLOKVIJ 2.</w:t>
            </w:r>
          </w:p>
          <w:p w:rsidR="007E671E" w:rsidRPr="008B0CC4" w:rsidRDefault="007E671E" w:rsidP="007E671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Ili ISPIT</w:t>
            </w:r>
          </w:p>
        </w:tc>
        <w:tc>
          <w:tcPr>
            <w:tcW w:w="1559" w:type="dxa"/>
            <w:vMerge/>
            <w:shd w:val="clear" w:color="auto" w:fill="auto"/>
          </w:tcPr>
          <w:p w:rsidR="007E671E" w:rsidRPr="001E488F" w:rsidRDefault="007E671E" w:rsidP="007E67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671E" w:rsidRPr="001E488F" w:rsidTr="006030DB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7E671E" w:rsidRPr="001E488F" w:rsidRDefault="007E671E" w:rsidP="007E67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7E671E" w:rsidRPr="003E005C" w:rsidRDefault="007E671E" w:rsidP="007E671E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</w:t>
            </w:r>
            <w:r w:rsidRPr="003E005C">
              <w:rPr>
                <w:rFonts w:ascii="Cambria" w:hAnsi="Cambria" w:cs="Calibri"/>
                <w:sz w:val="20"/>
              </w:rPr>
              <w:t>iskutirati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o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tehnologijama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hlađenja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sirovina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proizvoda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animalnog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vegetabilnog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lastRenderedPageBreak/>
              <w:t>podrijetla</w:t>
            </w:r>
            <w:proofErr w:type="spellEnd"/>
            <w:r>
              <w:rPr>
                <w:rFonts w:ascii="Cambria" w:hAnsi="Cambria" w:cs="Calibri"/>
                <w:sz w:val="20"/>
              </w:rPr>
              <w:t>,</w:t>
            </w:r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razlikovati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rashladne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strojeve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industriji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izračunati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toplinske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bilance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hladnjača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  <w:p w:rsidR="007E671E" w:rsidRPr="004F24AD" w:rsidRDefault="007E671E" w:rsidP="007E671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7E671E" w:rsidRDefault="007E671E" w:rsidP="007E671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lastRenderedPageBreak/>
              <w:t>KOLOKVIJ 2.</w:t>
            </w:r>
          </w:p>
          <w:p w:rsidR="007E671E" w:rsidRPr="008B0CC4" w:rsidRDefault="007E671E" w:rsidP="007E671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Ili ISPIT</w:t>
            </w:r>
          </w:p>
        </w:tc>
        <w:tc>
          <w:tcPr>
            <w:tcW w:w="1559" w:type="dxa"/>
            <w:vMerge/>
            <w:shd w:val="clear" w:color="auto" w:fill="auto"/>
          </w:tcPr>
          <w:p w:rsidR="007E671E" w:rsidRPr="001E488F" w:rsidRDefault="007E671E" w:rsidP="007E67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7E671E" w:rsidRPr="001E488F" w:rsidTr="006030DB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7E671E" w:rsidRPr="001E488F" w:rsidRDefault="007E671E" w:rsidP="007E67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7E671E" w:rsidRDefault="007E671E" w:rsidP="007E67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I6:</w:t>
            </w:r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r w:rsidRPr="003E005C">
              <w:rPr>
                <w:rFonts w:ascii="Cambria" w:hAnsi="Cambria" w:cs="Calibri"/>
                <w:sz w:val="20"/>
              </w:rPr>
              <w:t>zabrati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način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zamrzavanja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sirovina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prema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toplinskim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kapacitetima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odabrati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uređaje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zamrzavanje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temeljem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postupka</w:t>
            </w:r>
            <w:proofErr w:type="spellEnd"/>
            <w:r w:rsidRPr="003E00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3E005C">
              <w:rPr>
                <w:rFonts w:ascii="Cambria" w:hAnsi="Cambria" w:cs="Calibri"/>
                <w:sz w:val="20"/>
              </w:rPr>
              <w:t>zamrzavanja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  <w:p w:rsidR="007E671E" w:rsidRPr="004F24AD" w:rsidRDefault="007E671E" w:rsidP="007E671E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</w:rPr>
            </w:pPr>
          </w:p>
        </w:tc>
        <w:tc>
          <w:tcPr>
            <w:tcW w:w="2694" w:type="dxa"/>
            <w:vAlign w:val="center"/>
          </w:tcPr>
          <w:p w:rsidR="007E671E" w:rsidRDefault="007E671E" w:rsidP="007E671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KOLOKVIJ 2.</w:t>
            </w:r>
          </w:p>
          <w:p w:rsidR="007E671E" w:rsidRPr="008B0CC4" w:rsidRDefault="007E671E" w:rsidP="007E671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Ili ISPIT</w:t>
            </w:r>
          </w:p>
        </w:tc>
        <w:tc>
          <w:tcPr>
            <w:tcW w:w="1559" w:type="dxa"/>
            <w:vMerge/>
            <w:shd w:val="clear" w:color="auto" w:fill="auto"/>
          </w:tcPr>
          <w:p w:rsidR="007E671E" w:rsidRPr="001E488F" w:rsidRDefault="007E671E" w:rsidP="007E671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B45A19" w:rsidRPr="00B45A19" w:rsidRDefault="00B45A19" w:rsidP="00B45A19">
            <w:pPr>
              <w:rPr>
                <w:rFonts w:ascii="Times New Roman" w:hAnsi="Times New Roman"/>
                <w:sz w:val="20"/>
                <w:lang w:val="hr-HR"/>
              </w:rPr>
            </w:pPr>
            <w:r w:rsidRPr="00B45A19">
              <w:rPr>
                <w:rFonts w:ascii="Times New Roman" w:hAnsi="Times New Roman"/>
                <w:sz w:val="20"/>
                <w:lang w:val="hr-HR"/>
              </w:rPr>
              <w:t>ili alternativno formiranje konačne  ocjene: I1 - I6</w:t>
            </w:r>
          </w:p>
          <w:p w:rsidR="00B45A19" w:rsidRPr="00B45A19" w:rsidRDefault="00B45A19" w:rsidP="00B45A19">
            <w:pPr>
              <w:rPr>
                <w:rFonts w:ascii="Times New Roman" w:hAnsi="Times New Roman"/>
                <w:sz w:val="20"/>
                <w:lang w:val="hr-HR"/>
              </w:rPr>
            </w:pPr>
            <w:r w:rsidRPr="00B45A19">
              <w:rPr>
                <w:rFonts w:ascii="Times New Roman" w:hAnsi="Times New Roman"/>
                <w:sz w:val="20"/>
                <w:lang w:val="hr-HR"/>
              </w:rPr>
              <w:t>Konačni pismeni ispit = 50% konačne ocjene – I1, I2, I3, I4, I5, I6.</w:t>
            </w:r>
          </w:p>
          <w:p w:rsidR="00B45A19" w:rsidRPr="00B45A19" w:rsidRDefault="00B45A19" w:rsidP="00B45A19">
            <w:pPr>
              <w:rPr>
                <w:rFonts w:ascii="Times New Roman" w:hAnsi="Times New Roman"/>
                <w:sz w:val="20"/>
                <w:lang w:val="hr-HR"/>
              </w:rPr>
            </w:pPr>
            <w:r w:rsidRPr="00B45A19">
              <w:rPr>
                <w:rFonts w:ascii="Times New Roman" w:hAnsi="Times New Roman"/>
                <w:sz w:val="20"/>
                <w:lang w:val="hr-HR"/>
              </w:rPr>
              <w:t>Konačni usmeni ispit =50% konačne ocjene – I1, I2, I3, I4, I5, I6</w:t>
            </w:r>
          </w:p>
          <w:p w:rsidR="00263649" w:rsidRPr="001E488F" w:rsidRDefault="00263649" w:rsidP="00263649">
            <w:pPr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263649" w:rsidRPr="001E488F" w:rsidTr="0067056A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263649" w:rsidRPr="001E488F" w:rsidRDefault="00263649" w:rsidP="00A3407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263649" w:rsidRPr="001E488F" w:rsidRDefault="00263649" w:rsidP="00A3407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B45A19" w:rsidRPr="00B45A19" w:rsidRDefault="00B45A19" w:rsidP="00B45A1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45A19">
              <w:rPr>
                <w:rFonts w:ascii="Cambria" w:hAnsi="Cambria" w:cs="Calibri"/>
                <w:sz w:val="20"/>
                <w:lang w:val="hr-HR"/>
              </w:rPr>
              <w:t xml:space="preserve">Studenti će steći opće i stručne kompetencije potrebne za obavljanje poslova u  industrijama za preradu hrane. Student će </w:t>
            </w:r>
            <w:proofErr w:type="spellStart"/>
            <w:r w:rsidRPr="00B45A19">
              <w:rPr>
                <w:rFonts w:ascii="Cambria" w:hAnsi="Cambria" w:cs="Calibri"/>
                <w:sz w:val="20"/>
                <w:lang w:val="hr-HR"/>
              </w:rPr>
              <w:t>razumijeti</w:t>
            </w:r>
            <w:proofErr w:type="spellEnd"/>
            <w:r w:rsidRPr="00B45A19">
              <w:rPr>
                <w:rFonts w:ascii="Cambria" w:hAnsi="Cambria" w:cs="Calibri"/>
                <w:sz w:val="20"/>
                <w:lang w:val="hr-HR"/>
              </w:rPr>
              <w:t xml:space="preserve"> zakonitosti vođenja procesa prerade I biti će  kompetentan pri  odabiru tehnologije kojom se prerađuje sirovina te konzervira  proizvod.</w:t>
            </w:r>
          </w:p>
          <w:p w:rsidR="00263649" w:rsidRPr="001E488F" w:rsidRDefault="00263649" w:rsidP="00A3407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9A0886" w:rsidRPr="001E488F" w:rsidTr="005457C6">
        <w:trPr>
          <w:trHeight w:val="240"/>
        </w:trPr>
        <w:tc>
          <w:tcPr>
            <w:tcW w:w="2399" w:type="dxa"/>
            <w:shd w:val="clear" w:color="auto" w:fill="D9D9D9"/>
          </w:tcPr>
          <w:p w:rsidR="009A0886" w:rsidRPr="001E488F" w:rsidRDefault="009A0886" w:rsidP="009A088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9A0886" w:rsidRPr="00ED2C27" w:rsidRDefault="009A0886" w:rsidP="009A088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Izvršene obaveze opisane u </w:t>
            </w:r>
            <w:proofErr w:type="spellStart"/>
            <w:r>
              <w:rPr>
                <w:rFonts w:ascii="Times New Roman" w:hAnsi="Times New Roman"/>
                <w:sz w:val="20"/>
                <w:lang w:val="hr-HR"/>
              </w:rPr>
              <w:t>Syllabusu</w:t>
            </w:r>
            <w:proofErr w:type="spellEnd"/>
            <w:r>
              <w:rPr>
                <w:rFonts w:ascii="Times New Roman" w:hAnsi="Times New Roman"/>
                <w:sz w:val="20"/>
                <w:lang w:val="hr-HR"/>
              </w:rPr>
              <w:t xml:space="preserve"> (</w:t>
            </w:r>
            <w:proofErr w:type="spellStart"/>
            <w:r w:rsidRPr="006606FE">
              <w:rPr>
                <w:rFonts w:ascii="Cambria" w:hAnsi="Cambria" w:cs="Calibri"/>
                <w:sz w:val="20"/>
              </w:rPr>
              <w:t>Ustrojstvo</w:t>
            </w:r>
            <w:proofErr w:type="spellEnd"/>
            <w:r w:rsidRPr="006606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06FE">
              <w:rPr>
                <w:rFonts w:ascii="Cambria" w:hAnsi="Cambria" w:cs="Calibri"/>
                <w:sz w:val="20"/>
              </w:rPr>
              <w:t>nastave</w:t>
            </w:r>
            <w:proofErr w:type="spellEnd"/>
            <w:r>
              <w:rPr>
                <w:rFonts w:ascii="Cambria" w:hAnsi="Cambria" w:cs="Calibri"/>
                <w:sz w:val="20"/>
              </w:rPr>
              <w:t>)</w:t>
            </w:r>
          </w:p>
        </w:tc>
      </w:tr>
      <w:tr w:rsidR="009A0886" w:rsidRPr="001E488F" w:rsidTr="005457C6">
        <w:tc>
          <w:tcPr>
            <w:tcW w:w="2399" w:type="dxa"/>
            <w:shd w:val="clear" w:color="auto" w:fill="D9D9D9"/>
          </w:tcPr>
          <w:p w:rsidR="009A0886" w:rsidRPr="001E488F" w:rsidRDefault="009A0886" w:rsidP="009A088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9A0886" w:rsidRPr="008B0CC4" w:rsidRDefault="009A0886" w:rsidP="009A088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 xml:space="preserve">Potpis nositelja kolegija, </w:t>
            </w:r>
            <w:r w:rsidRPr="00340E90">
              <w:rPr>
                <w:rFonts w:ascii="Cambria" w:hAnsi="Cambria" w:cs="Calibri"/>
                <w:sz w:val="20"/>
                <w:lang w:val="pl-PL"/>
              </w:rPr>
              <w:t>položeni kolegiji PR204 Termodinamika i termotehnika i PR203 Operacije i strojevi u prehrambenoj industriji 1</w:t>
            </w:r>
            <w:r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9A0886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9A0886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895FEB" w:rsidRPr="007A27CB" w:rsidRDefault="009A0886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2,5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32072D" w:rsidRPr="001E488F" w:rsidTr="000D20CB">
        <w:tc>
          <w:tcPr>
            <w:tcW w:w="851" w:type="dxa"/>
          </w:tcPr>
          <w:p w:rsidR="0032072D" w:rsidRPr="001E488F" w:rsidRDefault="0032072D" w:rsidP="003207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32072D" w:rsidRPr="000D5FFE" w:rsidRDefault="0032072D" w:rsidP="0032072D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Prijenos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topline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kondukcijom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I1</w:t>
            </w:r>
            <w:r>
              <w:rPr>
                <w:rFonts w:ascii="Cambria" w:hAnsi="Cambria" w:cs="Calibri"/>
                <w:b/>
                <w:sz w:val="20"/>
              </w:rPr>
              <w:t>.</w:t>
            </w:r>
          </w:p>
        </w:tc>
        <w:tc>
          <w:tcPr>
            <w:tcW w:w="4394" w:type="dxa"/>
          </w:tcPr>
          <w:p w:rsidR="0032072D" w:rsidRPr="000D5FFE" w:rsidRDefault="0032072D" w:rsidP="0032072D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Prijenos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topline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kondukcijom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I1</w:t>
            </w:r>
            <w:r>
              <w:rPr>
                <w:rFonts w:ascii="Cambria" w:hAnsi="Cambria" w:cs="Calibri"/>
                <w:b/>
                <w:sz w:val="20"/>
              </w:rPr>
              <w:t>.</w:t>
            </w:r>
          </w:p>
        </w:tc>
      </w:tr>
      <w:tr w:rsidR="0032072D" w:rsidRPr="001E488F" w:rsidTr="000D20CB">
        <w:tc>
          <w:tcPr>
            <w:tcW w:w="851" w:type="dxa"/>
          </w:tcPr>
          <w:p w:rsidR="0032072D" w:rsidRPr="001E488F" w:rsidRDefault="0032072D" w:rsidP="003207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32072D" w:rsidRPr="000D5FFE" w:rsidRDefault="0032072D" w:rsidP="0032072D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</w:t>
            </w:r>
            <w:r w:rsidRPr="000D5FFE">
              <w:rPr>
                <w:rFonts w:ascii="Cambria" w:hAnsi="Cambria" w:cs="Calibri"/>
                <w:sz w:val="20"/>
              </w:rPr>
              <w:t>rijenos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topline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konvekcijom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I1</w:t>
            </w:r>
            <w:r>
              <w:rPr>
                <w:rFonts w:ascii="Cambria" w:hAnsi="Cambria" w:cs="Calibri"/>
                <w:b/>
                <w:sz w:val="20"/>
              </w:rPr>
              <w:t>.</w:t>
            </w:r>
          </w:p>
        </w:tc>
        <w:tc>
          <w:tcPr>
            <w:tcW w:w="4394" w:type="dxa"/>
          </w:tcPr>
          <w:p w:rsidR="0032072D" w:rsidRPr="000D5FFE" w:rsidRDefault="0032072D" w:rsidP="0032072D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</w:t>
            </w:r>
            <w:r w:rsidRPr="000D5FFE">
              <w:rPr>
                <w:rFonts w:ascii="Cambria" w:hAnsi="Cambria" w:cs="Calibri"/>
                <w:sz w:val="20"/>
              </w:rPr>
              <w:t>rijenos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topline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konvekcijom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I1</w:t>
            </w:r>
            <w:r>
              <w:rPr>
                <w:rFonts w:ascii="Cambria" w:hAnsi="Cambria" w:cs="Calibri"/>
                <w:b/>
                <w:sz w:val="20"/>
              </w:rPr>
              <w:t>.</w:t>
            </w:r>
          </w:p>
        </w:tc>
      </w:tr>
      <w:tr w:rsidR="0032072D" w:rsidRPr="001E488F" w:rsidTr="000D20CB">
        <w:tc>
          <w:tcPr>
            <w:tcW w:w="851" w:type="dxa"/>
          </w:tcPr>
          <w:p w:rsidR="0032072D" w:rsidRPr="001E488F" w:rsidRDefault="0032072D" w:rsidP="003207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32072D" w:rsidRPr="000D5FFE" w:rsidRDefault="0032072D" w:rsidP="0032072D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</w:t>
            </w:r>
            <w:r w:rsidRPr="000D5FFE">
              <w:rPr>
                <w:rFonts w:ascii="Cambria" w:hAnsi="Cambria" w:cs="Calibri"/>
                <w:sz w:val="20"/>
              </w:rPr>
              <w:t>rijenos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topline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zračenjem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I1</w:t>
            </w:r>
            <w:r>
              <w:rPr>
                <w:rFonts w:ascii="Cambria" w:hAnsi="Cambria" w:cs="Calibri"/>
                <w:b/>
                <w:sz w:val="20"/>
              </w:rPr>
              <w:t>.</w:t>
            </w:r>
          </w:p>
        </w:tc>
        <w:tc>
          <w:tcPr>
            <w:tcW w:w="4394" w:type="dxa"/>
          </w:tcPr>
          <w:p w:rsidR="0032072D" w:rsidRPr="000D5FFE" w:rsidRDefault="0032072D" w:rsidP="0032072D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</w:t>
            </w:r>
            <w:r w:rsidRPr="000D5FFE">
              <w:rPr>
                <w:rFonts w:ascii="Cambria" w:hAnsi="Cambria" w:cs="Calibri"/>
                <w:sz w:val="20"/>
              </w:rPr>
              <w:t>rijenos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topline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zračenjem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I1</w:t>
            </w:r>
            <w:r>
              <w:rPr>
                <w:rFonts w:ascii="Cambria" w:hAnsi="Cambria" w:cs="Calibri"/>
                <w:b/>
                <w:sz w:val="20"/>
              </w:rPr>
              <w:t>.</w:t>
            </w:r>
          </w:p>
        </w:tc>
      </w:tr>
      <w:tr w:rsidR="0032072D" w:rsidRPr="001E488F" w:rsidTr="000D20CB">
        <w:tc>
          <w:tcPr>
            <w:tcW w:w="851" w:type="dxa"/>
          </w:tcPr>
          <w:p w:rsidR="0032072D" w:rsidRPr="001E488F" w:rsidRDefault="0032072D" w:rsidP="003207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32072D" w:rsidRPr="000D5FFE" w:rsidRDefault="0032072D" w:rsidP="0032072D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 w:rsidRPr="000D5FFE">
              <w:rPr>
                <w:rFonts w:ascii="Cambria" w:hAnsi="Cambria" w:cs="Calibri"/>
                <w:sz w:val="20"/>
              </w:rPr>
              <w:t>Izmjenjivači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topline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2.</w:t>
            </w:r>
          </w:p>
        </w:tc>
        <w:tc>
          <w:tcPr>
            <w:tcW w:w="4394" w:type="dxa"/>
          </w:tcPr>
          <w:p w:rsidR="0032072D" w:rsidRPr="000D5FFE" w:rsidRDefault="0032072D" w:rsidP="0032072D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 w:rsidRPr="000D5FFE">
              <w:rPr>
                <w:rFonts w:ascii="Cambria" w:hAnsi="Cambria" w:cs="Calibri"/>
                <w:sz w:val="20"/>
              </w:rPr>
              <w:t>Izmjenjivači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topline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2.</w:t>
            </w:r>
          </w:p>
        </w:tc>
      </w:tr>
      <w:tr w:rsidR="0032072D" w:rsidRPr="001E488F" w:rsidTr="000D20CB">
        <w:tc>
          <w:tcPr>
            <w:tcW w:w="851" w:type="dxa"/>
          </w:tcPr>
          <w:p w:rsidR="0032072D" w:rsidRPr="001E488F" w:rsidRDefault="0032072D" w:rsidP="003207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32072D" w:rsidRPr="000D5FFE" w:rsidRDefault="0032072D" w:rsidP="0032072D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 w:rsidRPr="000D5FFE">
              <w:rPr>
                <w:rFonts w:ascii="Cambria" w:hAnsi="Cambria" w:cs="Calibri"/>
                <w:sz w:val="20"/>
              </w:rPr>
              <w:t>Tipovi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izmjenjivača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topline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2.</w:t>
            </w:r>
          </w:p>
        </w:tc>
        <w:tc>
          <w:tcPr>
            <w:tcW w:w="4394" w:type="dxa"/>
          </w:tcPr>
          <w:p w:rsidR="0032072D" w:rsidRPr="000D5FFE" w:rsidRDefault="0032072D" w:rsidP="0032072D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Uparavanje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2.</w:t>
            </w:r>
          </w:p>
        </w:tc>
      </w:tr>
      <w:tr w:rsidR="0032072D" w:rsidRPr="001E488F" w:rsidTr="000D20CB">
        <w:trPr>
          <w:trHeight w:val="223"/>
        </w:trPr>
        <w:tc>
          <w:tcPr>
            <w:tcW w:w="851" w:type="dxa"/>
          </w:tcPr>
          <w:p w:rsidR="0032072D" w:rsidRPr="001E488F" w:rsidRDefault="0032072D" w:rsidP="003207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32072D" w:rsidRPr="000D5FFE" w:rsidRDefault="0032072D" w:rsidP="0032072D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 w:rsidRPr="000D5FFE">
              <w:rPr>
                <w:rFonts w:ascii="Cambria" w:hAnsi="Cambria" w:cs="Calibri"/>
                <w:sz w:val="20"/>
              </w:rPr>
              <w:t>Uparavanje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I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uparivači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2.</w:t>
            </w:r>
          </w:p>
        </w:tc>
        <w:tc>
          <w:tcPr>
            <w:tcW w:w="4394" w:type="dxa"/>
          </w:tcPr>
          <w:p w:rsidR="0032072D" w:rsidRPr="000D5FFE" w:rsidRDefault="0032072D" w:rsidP="0032072D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 w:rsidRPr="000D5FFE">
              <w:rPr>
                <w:rFonts w:ascii="Cambria" w:hAnsi="Cambria" w:cs="Calibri"/>
                <w:sz w:val="20"/>
              </w:rPr>
              <w:t>Istosmjerno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protusmjerno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uparavanje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2.</w:t>
            </w:r>
          </w:p>
        </w:tc>
      </w:tr>
      <w:tr w:rsidR="0032072D" w:rsidRPr="001E488F" w:rsidTr="000D20CB">
        <w:trPr>
          <w:trHeight w:val="214"/>
        </w:trPr>
        <w:tc>
          <w:tcPr>
            <w:tcW w:w="851" w:type="dxa"/>
          </w:tcPr>
          <w:p w:rsidR="0032072D" w:rsidRPr="001E488F" w:rsidRDefault="0032072D" w:rsidP="003207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32072D" w:rsidRPr="000D5FFE" w:rsidRDefault="0032072D" w:rsidP="0032072D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 w:rsidRPr="000D5FFE">
              <w:rPr>
                <w:rFonts w:ascii="Cambria" w:hAnsi="Cambria" w:cs="Calibri"/>
                <w:sz w:val="20"/>
              </w:rPr>
              <w:t>Istosmjerno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protusmjerno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uparavanje</w:t>
            </w:r>
            <w:proofErr w:type="spellEnd"/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2.</w:t>
            </w:r>
          </w:p>
        </w:tc>
        <w:tc>
          <w:tcPr>
            <w:tcW w:w="4394" w:type="dxa"/>
          </w:tcPr>
          <w:p w:rsidR="0032072D" w:rsidRPr="000D5FFE" w:rsidRDefault="0032072D" w:rsidP="0032072D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 w:rsidRPr="000D5FFE">
              <w:rPr>
                <w:rFonts w:ascii="Cambria" w:hAnsi="Cambria" w:cs="Calibri"/>
                <w:sz w:val="20"/>
              </w:rPr>
              <w:t>Isparavanje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2.</w:t>
            </w:r>
          </w:p>
        </w:tc>
      </w:tr>
      <w:tr w:rsidR="0032072D" w:rsidRPr="001E488F" w:rsidTr="000D20CB">
        <w:trPr>
          <w:trHeight w:val="217"/>
        </w:trPr>
        <w:tc>
          <w:tcPr>
            <w:tcW w:w="851" w:type="dxa"/>
          </w:tcPr>
          <w:p w:rsidR="0032072D" w:rsidRPr="001E488F" w:rsidRDefault="0032072D" w:rsidP="003207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32072D" w:rsidRPr="000D5FFE" w:rsidRDefault="0032072D" w:rsidP="0032072D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 w:rsidRPr="000D5FFE">
              <w:rPr>
                <w:rFonts w:ascii="Cambria" w:hAnsi="Cambria" w:cs="Calibri"/>
                <w:sz w:val="20"/>
              </w:rPr>
              <w:t>Tipovi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uparivača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2.</w:t>
            </w:r>
          </w:p>
        </w:tc>
        <w:tc>
          <w:tcPr>
            <w:tcW w:w="4394" w:type="dxa"/>
          </w:tcPr>
          <w:p w:rsidR="0032072D" w:rsidRPr="000D5FFE" w:rsidRDefault="0032072D" w:rsidP="0032072D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Ključanje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. 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3.</w:t>
            </w:r>
          </w:p>
        </w:tc>
      </w:tr>
      <w:tr w:rsidR="0032072D" w:rsidRPr="001E488F" w:rsidTr="000D20CB">
        <w:trPr>
          <w:trHeight w:val="222"/>
        </w:trPr>
        <w:tc>
          <w:tcPr>
            <w:tcW w:w="851" w:type="dxa"/>
          </w:tcPr>
          <w:p w:rsidR="0032072D" w:rsidRPr="001E488F" w:rsidRDefault="0032072D" w:rsidP="003207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32072D" w:rsidRPr="000D5FFE" w:rsidRDefault="0032072D" w:rsidP="0032072D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 w:rsidRPr="000D5FFE">
              <w:rPr>
                <w:rFonts w:ascii="Cambria" w:hAnsi="Cambria" w:cs="Calibri"/>
                <w:sz w:val="20"/>
              </w:rPr>
              <w:t>Isparavanje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ključanjem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ishlapljivanjem</w:t>
            </w:r>
            <w:proofErr w:type="spellEnd"/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3.</w:t>
            </w:r>
          </w:p>
        </w:tc>
        <w:tc>
          <w:tcPr>
            <w:tcW w:w="4394" w:type="dxa"/>
          </w:tcPr>
          <w:p w:rsidR="0032072D" w:rsidRPr="000D5FFE" w:rsidRDefault="0032072D" w:rsidP="0032072D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Ishlapljivanje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3.</w:t>
            </w:r>
          </w:p>
        </w:tc>
      </w:tr>
      <w:tr w:rsidR="0032072D" w:rsidRPr="001E488F" w:rsidTr="000D20CB">
        <w:trPr>
          <w:trHeight w:val="254"/>
        </w:trPr>
        <w:tc>
          <w:tcPr>
            <w:tcW w:w="851" w:type="dxa"/>
          </w:tcPr>
          <w:p w:rsidR="0032072D" w:rsidRPr="001E488F" w:rsidRDefault="0032072D" w:rsidP="0032072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32072D" w:rsidRPr="000D5FFE" w:rsidRDefault="0032072D" w:rsidP="0032072D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 w:rsidRPr="000D5FFE">
              <w:rPr>
                <w:rFonts w:ascii="Cambria" w:hAnsi="Cambria" w:cs="Calibri"/>
                <w:sz w:val="20"/>
              </w:rPr>
              <w:t>Postrojenja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proizvodnju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pare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4.</w:t>
            </w:r>
          </w:p>
        </w:tc>
        <w:tc>
          <w:tcPr>
            <w:tcW w:w="4394" w:type="dxa"/>
          </w:tcPr>
          <w:p w:rsidR="0032072D" w:rsidRPr="000D5FFE" w:rsidRDefault="0032072D" w:rsidP="0032072D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Izračunavanje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kapaciteta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</w:t>
            </w:r>
            <w:r w:rsidRPr="000D5FFE">
              <w:rPr>
                <w:rFonts w:ascii="Cambria" w:hAnsi="Cambria" w:cs="Calibri"/>
                <w:sz w:val="20"/>
              </w:rPr>
              <w:t>ostrojenja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za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proizvodnju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pare</w:t>
            </w:r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4.</w:t>
            </w:r>
          </w:p>
        </w:tc>
      </w:tr>
      <w:tr w:rsidR="006F08BB" w:rsidRPr="001E488F" w:rsidTr="000D20CB">
        <w:trPr>
          <w:trHeight w:val="258"/>
        </w:trPr>
        <w:tc>
          <w:tcPr>
            <w:tcW w:w="851" w:type="dxa"/>
          </w:tcPr>
          <w:p w:rsidR="006F08BB" w:rsidRPr="001E488F" w:rsidRDefault="006F08BB" w:rsidP="006F08B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6F08BB" w:rsidRPr="000D5FFE" w:rsidRDefault="006F08BB" w:rsidP="006F08BB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 w:rsidRPr="000D5FFE">
              <w:rPr>
                <w:rFonts w:ascii="Cambria" w:hAnsi="Cambria" w:cs="Calibri"/>
                <w:sz w:val="20"/>
              </w:rPr>
              <w:t>Hlađenje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5.</w:t>
            </w:r>
          </w:p>
        </w:tc>
        <w:tc>
          <w:tcPr>
            <w:tcW w:w="4394" w:type="dxa"/>
          </w:tcPr>
          <w:p w:rsidR="006F08BB" w:rsidRPr="000D5FFE" w:rsidRDefault="006F08BB" w:rsidP="006F08BB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 w:rsidRPr="000D5FFE">
              <w:rPr>
                <w:rFonts w:ascii="Cambria" w:hAnsi="Cambria" w:cs="Calibri"/>
                <w:sz w:val="20"/>
              </w:rPr>
              <w:t>Hlađenje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5.</w:t>
            </w:r>
          </w:p>
        </w:tc>
      </w:tr>
      <w:tr w:rsidR="006F08BB" w:rsidRPr="001E488F" w:rsidTr="000D20CB">
        <w:trPr>
          <w:trHeight w:val="261"/>
        </w:trPr>
        <w:tc>
          <w:tcPr>
            <w:tcW w:w="851" w:type="dxa"/>
          </w:tcPr>
          <w:p w:rsidR="006F08BB" w:rsidRPr="001E488F" w:rsidRDefault="006F08BB" w:rsidP="006F08B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6F08BB" w:rsidRPr="000D5FFE" w:rsidRDefault="006F08BB" w:rsidP="006F08BB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r w:rsidRPr="000D5FFE">
              <w:rPr>
                <w:rFonts w:ascii="Cambria" w:hAnsi="Cambria" w:cs="Calibri"/>
                <w:sz w:val="20"/>
              </w:rPr>
              <w:t>Carnot-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ov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rashladni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ciklus</w:t>
            </w:r>
            <w:proofErr w:type="spellEnd"/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5.</w:t>
            </w:r>
          </w:p>
        </w:tc>
        <w:tc>
          <w:tcPr>
            <w:tcW w:w="4394" w:type="dxa"/>
          </w:tcPr>
          <w:p w:rsidR="006F08BB" w:rsidRPr="000D5FFE" w:rsidRDefault="006F08BB" w:rsidP="006F08BB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r w:rsidRPr="000D5FFE">
              <w:rPr>
                <w:rFonts w:ascii="Cambria" w:hAnsi="Cambria" w:cs="Calibri"/>
                <w:sz w:val="20"/>
              </w:rPr>
              <w:t>Carnot-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ov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rashladni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ciklus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5.</w:t>
            </w:r>
          </w:p>
        </w:tc>
      </w:tr>
      <w:tr w:rsidR="006F08BB" w:rsidRPr="001E488F" w:rsidTr="000D20CB">
        <w:tc>
          <w:tcPr>
            <w:tcW w:w="851" w:type="dxa"/>
          </w:tcPr>
          <w:p w:rsidR="006F08BB" w:rsidRPr="001E488F" w:rsidRDefault="006F08BB" w:rsidP="006F08B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6F08BB" w:rsidRPr="000D5FFE" w:rsidRDefault="006F08BB" w:rsidP="006F08BB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 w:rsidRPr="000D5FFE">
              <w:rPr>
                <w:rFonts w:ascii="Cambria" w:hAnsi="Cambria" w:cs="Calibri"/>
                <w:sz w:val="20"/>
              </w:rPr>
              <w:t>Rashladni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uređaji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oprema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5.</w:t>
            </w:r>
          </w:p>
        </w:tc>
        <w:tc>
          <w:tcPr>
            <w:tcW w:w="4394" w:type="dxa"/>
          </w:tcPr>
          <w:p w:rsidR="006F08BB" w:rsidRPr="000D5FFE" w:rsidRDefault="006F08BB" w:rsidP="006F08BB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Rashladni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uređaji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oprema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bilanca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hladnječa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5.</w:t>
            </w:r>
          </w:p>
        </w:tc>
      </w:tr>
      <w:tr w:rsidR="006F08BB" w:rsidRPr="001E488F" w:rsidTr="000D20CB">
        <w:tc>
          <w:tcPr>
            <w:tcW w:w="851" w:type="dxa"/>
          </w:tcPr>
          <w:p w:rsidR="006F08BB" w:rsidRPr="001E488F" w:rsidRDefault="006F08BB" w:rsidP="006F08B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6F08BB" w:rsidRPr="000D5FFE" w:rsidRDefault="006F08BB" w:rsidP="006F08BB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Smrzavanje</w:t>
            </w:r>
            <w:proofErr w:type="spellEnd"/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6.</w:t>
            </w:r>
          </w:p>
        </w:tc>
        <w:tc>
          <w:tcPr>
            <w:tcW w:w="4394" w:type="dxa"/>
          </w:tcPr>
          <w:p w:rsidR="006F08BB" w:rsidRPr="000D5FFE" w:rsidRDefault="006F08BB" w:rsidP="006F08BB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 w:rsidRPr="000D5FFE">
              <w:rPr>
                <w:rFonts w:ascii="Cambria" w:hAnsi="Cambria" w:cs="Calibri"/>
                <w:sz w:val="20"/>
              </w:rPr>
              <w:t>Proračuni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temelju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podataka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laboratorijskih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pogonskih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vježbi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6.</w:t>
            </w:r>
          </w:p>
        </w:tc>
      </w:tr>
      <w:tr w:rsidR="006F08BB" w:rsidRPr="001E488F" w:rsidTr="000D20CB">
        <w:tc>
          <w:tcPr>
            <w:tcW w:w="851" w:type="dxa"/>
          </w:tcPr>
          <w:p w:rsidR="006F08BB" w:rsidRPr="001E488F" w:rsidRDefault="006F08BB" w:rsidP="006F08B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6F08BB" w:rsidRPr="000D5FFE" w:rsidRDefault="006F08BB" w:rsidP="006F08BB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 w:rsidRPr="000D5FFE">
              <w:rPr>
                <w:rFonts w:ascii="Cambria" w:hAnsi="Cambria" w:cs="Calibri"/>
                <w:sz w:val="20"/>
              </w:rPr>
              <w:t>Proračuni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temelju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podataka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laboratorijskih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pogonskih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vježbi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6.</w:t>
            </w:r>
          </w:p>
        </w:tc>
        <w:tc>
          <w:tcPr>
            <w:tcW w:w="4394" w:type="dxa"/>
          </w:tcPr>
          <w:p w:rsidR="006F08BB" w:rsidRPr="000D5FFE" w:rsidRDefault="006F08BB" w:rsidP="006F08BB">
            <w:pPr>
              <w:suppressAutoHyphens/>
              <w:spacing w:line="100" w:lineRule="atLeast"/>
              <w:rPr>
                <w:rFonts w:ascii="Cambria" w:hAnsi="Cambria" w:cs="Calibri"/>
                <w:sz w:val="20"/>
              </w:rPr>
            </w:pPr>
            <w:proofErr w:type="spellStart"/>
            <w:r w:rsidRPr="000D5FFE">
              <w:rPr>
                <w:rFonts w:ascii="Cambria" w:hAnsi="Cambria" w:cs="Calibri"/>
                <w:sz w:val="20"/>
              </w:rPr>
              <w:t>Proračuni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na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temelju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podataka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laboratorijskih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pogonskih</w:t>
            </w:r>
            <w:proofErr w:type="spellEnd"/>
            <w:r w:rsidRPr="000D5FFE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0D5FFE">
              <w:rPr>
                <w:rFonts w:ascii="Cambria" w:hAnsi="Cambria" w:cs="Calibri"/>
                <w:sz w:val="20"/>
              </w:rPr>
              <w:t>vježbi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8B0CC4">
              <w:rPr>
                <w:rFonts w:ascii="Cambria" w:hAnsi="Cambria" w:cs="Calibri"/>
                <w:b/>
                <w:sz w:val="20"/>
              </w:rPr>
              <w:t xml:space="preserve"> I</w:t>
            </w:r>
            <w:r>
              <w:rPr>
                <w:rFonts w:ascii="Cambria" w:hAnsi="Cambria" w:cs="Calibri"/>
                <w:b/>
                <w:sz w:val="20"/>
              </w:rPr>
              <w:t>6.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67056A" w:rsidRPr="001E488F" w:rsidTr="0067056A">
        <w:tc>
          <w:tcPr>
            <w:tcW w:w="962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1"/>
              <w:gridCol w:w="2830"/>
              <w:gridCol w:w="2558"/>
              <w:gridCol w:w="1391"/>
              <w:gridCol w:w="772"/>
            </w:tblGrid>
            <w:tr w:rsidR="005A4A26" w:rsidRPr="002C0B23" w:rsidTr="00073EE8">
              <w:tc>
                <w:tcPr>
                  <w:tcW w:w="9854" w:type="dxa"/>
                  <w:gridSpan w:val="5"/>
                </w:tcPr>
                <w:p w:rsidR="005A4A26" w:rsidRDefault="005A4A26" w:rsidP="005A4A26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" w:hAnsi="Cambria"/>
                      <w:sz w:val="20"/>
                      <w:lang w:val="hr-HR"/>
                    </w:rPr>
                  </w:pPr>
                </w:p>
                <w:p w:rsidR="005A4A26" w:rsidRPr="002C0B23" w:rsidRDefault="005A4A26" w:rsidP="005A4A26">
                  <w:pPr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="Cambria" w:hAnsi="Cambria" w:cs="Calibri"/>
                      <w:sz w:val="20"/>
                    </w:rPr>
                  </w:pPr>
                </w:p>
              </w:tc>
            </w:tr>
            <w:tr w:rsidR="005A4A26" w:rsidRPr="00FB53A1" w:rsidTr="00073EE8">
              <w:tblPrEx>
                <w:tblLook w:val="0000" w:firstRow="0" w:lastRow="0" w:firstColumn="0" w:lastColumn="0" w:noHBand="0" w:noVBand="0"/>
              </w:tblPrEx>
              <w:trPr>
                <w:trHeight w:val="278"/>
              </w:trPr>
              <w:tc>
                <w:tcPr>
                  <w:tcW w:w="1951" w:type="dxa"/>
                  <w:tcBorders>
                    <w:top w:val="nil"/>
                  </w:tcBorders>
                </w:tcPr>
                <w:p w:rsidR="005A4A26" w:rsidRPr="00FB53A1" w:rsidRDefault="005A4A26" w:rsidP="005A4A26">
                  <w:pPr>
                    <w:pStyle w:val="Heading1"/>
                    <w:jc w:val="left"/>
                    <w:rPr>
                      <w:rFonts w:ascii="Cambria" w:hAnsi="Cambria" w:cs="Calibri"/>
                      <w:sz w:val="20"/>
                      <w:lang w:val="pl-PL"/>
                    </w:rPr>
                  </w:pPr>
                  <w:r w:rsidRPr="00A45CCE">
                    <w:rPr>
                      <w:rFonts w:ascii="Cambria" w:hAnsi="Cambria" w:cs="Calibri"/>
                      <w:b w:val="0"/>
                      <w:i w:val="0"/>
                      <w:sz w:val="20"/>
                      <w:lang w:val="pl-PL"/>
                    </w:rPr>
                    <w:t>Maja Ergović Ravančić</w:t>
                  </w:r>
                </w:p>
              </w:tc>
              <w:tc>
                <w:tcPr>
                  <w:tcW w:w="2977" w:type="dxa"/>
                  <w:tcBorders>
                    <w:top w:val="nil"/>
                  </w:tcBorders>
                </w:tcPr>
                <w:p w:rsidR="005A4A26" w:rsidRPr="00FB53A1" w:rsidRDefault="005A4A26" w:rsidP="005A4A26">
                  <w:pPr>
                    <w:spacing w:before="40"/>
                    <w:rPr>
                      <w:rFonts w:ascii="Cambria" w:hAnsi="Cambria" w:cs="Calibri"/>
                      <w:sz w:val="20"/>
                      <w:lang w:val="pl-PL"/>
                    </w:rPr>
                  </w:pPr>
                  <w:r w:rsidRPr="00D05D79">
                    <w:rPr>
                      <w:rFonts w:ascii="Cambria" w:hAnsi="Cambria" w:cs="Calibri"/>
                      <w:sz w:val="20"/>
                      <w:lang w:val="pl-PL"/>
                    </w:rPr>
                    <w:t>Tehnološke operacije-zbirka zadataka</w:t>
                  </w:r>
                </w:p>
              </w:tc>
              <w:tc>
                <w:tcPr>
                  <w:tcW w:w="2692" w:type="dxa"/>
                  <w:tcBorders>
                    <w:top w:val="nil"/>
                  </w:tcBorders>
                </w:tcPr>
                <w:p w:rsidR="005A4A26" w:rsidRPr="00FB53A1" w:rsidRDefault="005A4A26" w:rsidP="005A4A26">
                  <w:pPr>
                    <w:spacing w:before="40"/>
                    <w:rPr>
                      <w:rFonts w:ascii="Cambria" w:hAnsi="Cambria" w:cs="Calibri"/>
                      <w:sz w:val="20"/>
                      <w:lang w:val="pl-PL"/>
                    </w:rPr>
                  </w:pPr>
                  <w:r>
                    <w:rPr>
                      <w:rFonts w:ascii="Cambria" w:hAnsi="Cambria" w:cs="Calibri"/>
                      <w:sz w:val="20"/>
                      <w:lang w:val="pl-PL"/>
                    </w:rPr>
                    <w:t xml:space="preserve">Veleučilište u Požegi, </w:t>
                  </w:r>
                </w:p>
              </w:tc>
              <w:tc>
                <w:tcPr>
                  <w:tcW w:w="1453" w:type="dxa"/>
                  <w:tcBorders>
                    <w:top w:val="nil"/>
                  </w:tcBorders>
                </w:tcPr>
                <w:p w:rsidR="005A4A26" w:rsidRPr="00FB53A1" w:rsidRDefault="005A4A26" w:rsidP="005A4A26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  <w:lang w:val="pl-PL"/>
                    </w:rPr>
                  </w:pPr>
                  <w:r>
                    <w:rPr>
                      <w:rFonts w:ascii="Cambria" w:hAnsi="Cambria" w:cs="Calibri"/>
                      <w:sz w:val="20"/>
                      <w:lang w:val="pl-PL"/>
                    </w:rPr>
                    <w:t>Požega.</w:t>
                  </w:r>
                </w:p>
              </w:tc>
              <w:tc>
                <w:tcPr>
                  <w:tcW w:w="781" w:type="dxa"/>
                  <w:tcBorders>
                    <w:top w:val="nil"/>
                  </w:tcBorders>
                  <w:vAlign w:val="bottom"/>
                </w:tcPr>
                <w:p w:rsidR="005A4A26" w:rsidRPr="00FB53A1" w:rsidRDefault="005A4A26" w:rsidP="005A4A26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  <w:lang w:val="pl-PL"/>
                    </w:rPr>
                  </w:pPr>
                  <w:r>
                    <w:rPr>
                      <w:rFonts w:ascii="Cambria" w:hAnsi="Cambria" w:cs="Calibri"/>
                      <w:sz w:val="20"/>
                      <w:lang w:val="pl-PL"/>
                    </w:rPr>
                    <w:t>2018</w:t>
                  </w:r>
                  <w:r w:rsidRPr="00FB53A1">
                    <w:rPr>
                      <w:rFonts w:ascii="Cambria" w:hAnsi="Cambria" w:cs="Calibri"/>
                      <w:sz w:val="20"/>
                      <w:lang w:val="pl-PL"/>
                    </w:rPr>
                    <w:t>.</w:t>
                  </w:r>
                </w:p>
              </w:tc>
            </w:tr>
            <w:tr w:rsidR="005A4A26" w:rsidRPr="000D5FFE" w:rsidTr="00073EE8">
              <w:tblPrEx>
                <w:tblLook w:val="0000" w:firstRow="0" w:lastRow="0" w:firstColumn="0" w:lastColumn="0" w:noHBand="0" w:noVBand="0"/>
              </w:tblPrEx>
              <w:trPr>
                <w:trHeight w:val="278"/>
              </w:trPr>
              <w:tc>
                <w:tcPr>
                  <w:tcW w:w="1951" w:type="dxa"/>
                  <w:tcBorders>
                    <w:top w:val="nil"/>
                  </w:tcBorders>
                </w:tcPr>
                <w:p w:rsidR="005A4A26" w:rsidRPr="000D5FFE" w:rsidRDefault="005A4A26" w:rsidP="005A4A26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r w:rsidRPr="000D5FFE"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  <w:proofErr w:type="spellStart"/>
                  <w:r w:rsidRPr="00D71259">
                    <w:rPr>
                      <w:rFonts w:ascii="Cambria" w:hAnsi="Cambria" w:cs="Calibri"/>
                      <w:sz w:val="20"/>
                    </w:rPr>
                    <w:t>Galović</w:t>
                  </w:r>
                  <w:proofErr w:type="spellEnd"/>
                  <w:r w:rsidRPr="00D71259">
                    <w:rPr>
                      <w:rFonts w:ascii="Cambria" w:hAnsi="Cambria" w:cs="Calibri"/>
                      <w:sz w:val="20"/>
                    </w:rPr>
                    <w:t>, A.</w:t>
                  </w:r>
                </w:p>
              </w:tc>
              <w:tc>
                <w:tcPr>
                  <w:tcW w:w="2977" w:type="dxa"/>
                  <w:tcBorders>
                    <w:top w:val="nil"/>
                  </w:tcBorders>
                </w:tcPr>
                <w:p w:rsidR="005A4A26" w:rsidRPr="000D5FFE" w:rsidRDefault="005A4A26" w:rsidP="005A4A26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r w:rsidRPr="00D71259">
                    <w:rPr>
                      <w:rFonts w:ascii="Cambria" w:hAnsi="Cambria" w:cs="Calibri"/>
                      <w:sz w:val="20"/>
                      <w:lang w:val="pl-PL"/>
                    </w:rPr>
                    <w:t xml:space="preserve"> Termodinamika II, IV. izdanje</w:t>
                  </w:r>
                </w:p>
              </w:tc>
              <w:tc>
                <w:tcPr>
                  <w:tcW w:w="2692" w:type="dxa"/>
                  <w:tcBorders>
                    <w:top w:val="nil"/>
                  </w:tcBorders>
                </w:tcPr>
                <w:p w:rsidR="005A4A26" w:rsidRPr="000D5FFE" w:rsidRDefault="005A4A26" w:rsidP="005A4A26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proofErr w:type="spellStart"/>
                  <w:r w:rsidRPr="00D71259">
                    <w:rPr>
                      <w:rFonts w:ascii="Cambria" w:hAnsi="Cambria" w:cs="Calibri"/>
                      <w:sz w:val="20"/>
                    </w:rPr>
                    <w:t>Fakultet</w:t>
                  </w:r>
                  <w:proofErr w:type="spellEnd"/>
                  <w:r w:rsidRPr="00D71259"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  <w:proofErr w:type="spellStart"/>
                  <w:r w:rsidRPr="00D71259">
                    <w:rPr>
                      <w:rFonts w:ascii="Cambria" w:hAnsi="Cambria" w:cs="Calibri"/>
                      <w:sz w:val="20"/>
                    </w:rPr>
                    <w:t>strojarstva</w:t>
                  </w:r>
                  <w:proofErr w:type="spellEnd"/>
                  <w:r w:rsidRPr="00D71259"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  <w:proofErr w:type="spellStart"/>
                  <w:r w:rsidRPr="00D71259">
                    <w:rPr>
                      <w:rFonts w:ascii="Cambria" w:hAnsi="Cambria" w:cs="Calibri"/>
                      <w:sz w:val="20"/>
                    </w:rPr>
                    <w:t>i</w:t>
                  </w:r>
                  <w:proofErr w:type="spellEnd"/>
                  <w:r w:rsidRPr="00D71259"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  <w:proofErr w:type="spellStart"/>
                  <w:r w:rsidRPr="00D71259">
                    <w:rPr>
                      <w:rFonts w:ascii="Cambria" w:hAnsi="Cambria" w:cs="Calibri"/>
                      <w:sz w:val="20"/>
                    </w:rPr>
                    <w:t>brodogradnje</w:t>
                  </w:r>
                  <w:proofErr w:type="spellEnd"/>
                  <w:r w:rsidRPr="00D71259">
                    <w:rPr>
                      <w:rFonts w:ascii="Cambria" w:hAnsi="Cambria" w:cs="Calibri"/>
                      <w:sz w:val="20"/>
                    </w:rPr>
                    <w:t>,</w:t>
                  </w:r>
                  <w:r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  <w:r w:rsidRPr="000D5FFE">
                    <w:rPr>
                      <w:rFonts w:ascii="Cambria" w:hAnsi="Cambria" w:cs="Calibri"/>
                      <w:sz w:val="20"/>
                    </w:rPr>
                    <w:t>Zagreb</w:t>
                  </w:r>
                </w:p>
              </w:tc>
              <w:tc>
                <w:tcPr>
                  <w:tcW w:w="1453" w:type="dxa"/>
                  <w:tcBorders>
                    <w:top w:val="nil"/>
                  </w:tcBorders>
                </w:tcPr>
                <w:p w:rsidR="005A4A26" w:rsidRPr="000D5FFE" w:rsidRDefault="005A4A26" w:rsidP="005A4A26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</w:rPr>
                  </w:pPr>
                  <w:r>
                    <w:rPr>
                      <w:rFonts w:ascii="Cambria" w:hAnsi="Cambria" w:cs="Calibri"/>
                      <w:sz w:val="20"/>
                    </w:rPr>
                    <w:t>Zagreb</w:t>
                  </w:r>
                </w:p>
              </w:tc>
              <w:tc>
                <w:tcPr>
                  <w:tcW w:w="781" w:type="dxa"/>
                  <w:tcBorders>
                    <w:top w:val="nil"/>
                  </w:tcBorders>
                  <w:vAlign w:val="bottom"/>
                </w:tcPr>
                <w:p w:rsidR="005A4A26" w:rsidRPr="000D5FFE" w:rsidRDefault="005A4A26" w:rsidP="005A4A26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</w:rPr>
                  </w:pPr>
                  <w:r>
                    <w:rPr>
                      <w:rFonts w:ascii="Cambria" w:hAnsi="Cambria" w:cs="Calibri"/>
                      <w:sz w:val="20"/>
                    </w:rPr>
                    <w:t>2007.</w:t>
                  </w:r>
                </w:p>
              </w:tc>
            </w:tr>
            <w:tr w:rsidR="005A4A26" w:rsidRPr="000D5FFE" w:rsidTr="00073EE8">
              <w:tblPrEx>
                <w:tblLook w:val="0000" w:firstRow="0" w:lastRow="0" w:firstColumn="0" w:lastColumn="0" w:noHBand="0" w:noVBand="0"/>
              </w:tblPrEx>
              <w:trPr>
                <w:trHeight w:val="278"/>
              </w:trPr>
              <w:tc>
                <w:tcPr>
                  <w:tcW w:w="1951" w:type="dxa"/>
                </w:tcPr>
                <w:p w:rsidR="005A4A26" w:rsidRPr="000D5FFE" w:rsidRDefault="005A4A26" w:rsidP="005A4A26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r w:rsidRPr="000D5FFE">
                    <w:rPr>
                      <w:rFonts w:ascii="Cambria" w:hAnsi="Cambria" w:cs="Calibri"/>
                      <w:sz w:val="20"/>
                    </w:rPr>
                    <w:t xml:space="preserve"> Albert </w:t>
                  </w:r>
                  <w:proofErr w:type="spellStart"/>
                  <w:r w:rsidRPr="000D5FFE">
                    <w:rPr>
                      <w:rFonts w:ascii="Cambria" w:hAnsi="Cambria" w:cs="Calibri"/>
                      <w:sz w:val="20"/>
                    </w:rPr>
                    <w:t>Ibarz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5A4A26" w:rsidRPr="000D5FFE" w:rsidRDefault="005A4A26" w:rsidP="005A4A26">
                  <w:pPr>
                    <w:pStyle w:val="List"/>
                    <w:spacing w:before="40" w:after="0"/>
                    <w:rPr>
                      <w:rFonts w:ascii="Cambria" w:eastAsia="Times New Roman" w:hAnsi="Cambria" w:cs="Calibri"/>
                      <w:sz w:val="20"/>
                      <w:szCs w:val="20"/>
                      <w:lang w:val="en-GB"/>
                    </w:rPr>
                  </w:pPr>
                  <w:r w:rsidRPr="000D5FFE">
                    <w:rPr>
                      <w:rFonts w:ascii="Cambria" w:eastAsia="Times New Roman" w:hAnsi="Cambria" w:cs="Calibri"/>
                      <w:sz w:val="20"/>
                      <w:szCs w:val="20"/>
                      <w:lang w:val="en-GB"/>
                    </w:rPr>
                    <w:t xml:space="preserve"> Unit operations in Food </w:t>
                  </w:r>
                  <w:proofErr w:type="spellStart"/>
                  <w:r w:rsidRPr="000D5FFE">
                    <w:rPr>
                      <w:rFonts w:ascii="Cambria" w:eastAsia="Times New Roman" w:hAnsi="Cambria" w:cs="Calibri"/>
                      <w:sz w:val="20"/>
                      <w:szCs w:val="20"/>
                      <w:lang w:val="en-GB"/>
                    </w:rPr>
                    <w:t>ennginering</w:t>
                  </w:r>
                  <w:proofErr w:type="spellEnd"/>
                </w:p>
              </w:tc>
              <w:tc>
                <w:tcPr>
                  <w:tcW w:w="2692" w:type="dxa"/>
                </w:tcPr>
                <w:p w:rsidR="005A4A26" w:rsidRPr="000D5FFE" w:rsidRDefault="005A4A26" w:rsidP="005A4A26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r w:rsidRPr="000D5FFE">
                    <w:rPr>
                      <w:rFonts w:ascii="Cambria" w:hAnsi="Cambria" w:cs="Calibri"/>
                      <w:sz w:val="20"/>
                    </w:rPr>
                    <w:t xml:space="preserve">  CRC Press – London</w:t>
                  </w:r>
                </w:p>
              </w:tc>
              <w:tc>
                <w:tcPr>
                  <w:tcW w:w="1453" w:type="dxa"/>
                </w:tcPr>
                <w:p w:rsidR="005A4A26" w:rsidRPr="000D5FFE" w:rsidRDefault="005A4A26" w:rsidP="005A4A26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</w:rPr>
                  </w:pPr>
                  <w:r>
                    <w:rPr>
                      <w:rFonts w:ascii="Cambria" w:hAnsi="Cambria" w:cs="Calibri"/>
                      <w:sz w:val="20"/>
                    </w:rPr>
                    <w:t>London</w:t>
                  </w:r>
                </w:p>
              </w:tc>
              <w:tc>
                <w:tcPr>
                  <w:tcW w:w="781" w:type="dxa"/>
                </w:tcPr>
                <w:p w:rsidR="005A4A26" w:rsidRPr="000D5FFE" w:rsidRDefault="005A4A26" w:rsidP="005A4A26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</w:rPr>
                  </w:pPr>
                  <w:r w:rsidRPr="000D5FFE">
                    <w:rPr>
                      <w:rFonts w:ascii="Cambria" w:hAnsi="Cambria" w:cs="Calibri"/>
                      <w:sz w:val="20"/>
                    </w:rPr>
                    <w:t>2004.</w:t>
                  </w:r>
                </w:p>
              </w:tc>
            </w:tr>
            <w:tr w:rsidR="005A4A26" w:rsidRPr="000D5FFE" w:rsidTr="00073EE8">
              <w:tblPrEx>
                <w:tblLook w:val="0000" w:firstRow="0" w:lastRow="0" w:firstColumn="0" w:lastColumn="0" w:noHBand="0" w:noVBand="0"/>
              </w:tblPrEx>
              <w:trPr>
                <w:trHeight w:val="278"/>
              </w:trPr>
              <w:tc>
                <w:tcPr>
                  <w:tcW w:w="1951" w:type="dxa"/>
                </w:tcPr>
                <w:p w:rsidR="005A4A26" w:rsidRPr="000D5FFE" w:rsidRDefault="005A4A26" w:rsidP="005A4A26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r w:rsidRPr="000D5FFE">
                    <w:rPr>
                      <w:rFonts w:ascii="Cambria" w:hAnsi="Cambria" w:cs="Calibri"/>
                      <w:sz w:val="20"/>
                    </w:rPr>
                    <w:t xml:space="preserve">E. </w:t>
                  </w:r>
                  <w:proofErr w:type="spellStart"/>
                  <w:r w:rsidRPr="000D5FFE">
                    <w:rPr>
                      <w:rFonts w:ascii="Cambria" w:hAnsi="Cambria" w:cs="Calibri"/>
                      <w:sz w:val="20"/>
                    </w:rPr>
                    <w:t>Mitrović</w:t>
                  </w:r>
                  <w:proofErr w:type="spellEnd"/>
                  <w:r w:rsidRPr="000D5FFE">
                    <w:rPr>
                      <w:rFonts w:ascii="Cambria" w:hAnsi="Cambria" w:cs="Calibri"/>
                      <w:sz w:val="20"/>
                    </w:rPr>
                    <w:t>-Kessler</w:t>
                  </w:r>
                </w:p>
              </w:tc>
              <w:tc>
                <w:tcPr>
                  <w:tcW w:w="2977" w:type="dxa"/>
                </w:tcPr>
                <w:p w:rsidR="005A4A26" w:rsidRPr="000D5FFE" w:rsidRDefault="005A4A26" w:rsidP="005A4A26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proofErr w:type="spellStart"/>
                  <w:r w:rsidRPr="000D5FFE">
                    <w:rPr>
                      <w:rFonts w:ascii="Cambria" w:hAnsi="Cambria" w:cs="Calibri"/>
                      <w:sz w:val="20"/>
                    </w:rPr>
                    <w:t>Prijenos</w:t>
                  </w:r>
                  <w:proofErr w:type="spellEnd"/>
                  <w:r w:rsidRPr="000D5FFE"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  <w:proofErr w:type="spellStart"/>
                  <w:r w:rsidRPr="000D5FFE">
                    <w:rPr>
                      <w:rFonts w:ascii="Cambria" w:hAnsi="Cambria" w:cs="Calibri"/>
                      <w:sz w:val="20"/>
                    </w:rPr>
                    <w:t>tvari</w:t>
                  </w:r>
                  <w:proofErr w:type="spellEnd"/>
                  <w:r w:rsidRPr="000D5FFE"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  <w:proofErr w:type="spellStart"/>
                  <w:r w:rsidRPr="000D5FFE">
                    <w:rPr>
                      <w:rFonts w:ascii="Cambria" w:hAnsi="Cambria" w:cs="Calibri"/>
                      <w:sz w:val="20"/>
                    </w:rPr>
                    <w:t>i</w:t>
                  </w:r>
                  <w:proofErr w:type="spellEnd"/>
                  <w:r w:rsidRPr="000D5FFE"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  <w:proofErr w:type="spellStart"/>
                  <w:r w:rsidRPr="000D5FFE">
                    <w:rPr>
                      <w:rFonts w:ascii="Cambria" w:hAnsi="Cambria" w:cs="Calibri"/>
                      <w:sz w:val="20"/>
                    </w:rPr>
                    <w:t>energije</w:t>
                  </w:r>
                  <w:proofErr w:type="spellEnd"/>
                  <w:r w:rsidRPr="000D5FFE">
                    <w:rPr>
                      <w:rFonts w:ascii="Cambria" w:hAnsi="Cambria" w:cs="Calibri"/>
                      <w:sz w:val="20"/>
                    </w:rPr>
                    <w:t xml:space="preserve">- </w:t>
                  </w:r>
                  <w:proofErr w:type="spellStart"/>
                  <w:r w:rsidRPr="000D5FFE">
                    <w:rPr>
                      <w:rFonts w:ascii="Cambria" w:hAnsi="Cambria" w:cs="Calibri"/>
                      <w:sz w:val="20"/>
                    </w:rPr>
                    <w:t>skripta</w:t>
                  </w:r>
                  <w:proofErr w:type="spellEnd"/>
                </w:p>
              </w:tc>
              <w:tc>
                <w:tcPr>
                  <w:tcW w:w="2692" w:type="dxa"/>
                </w:tcPr>
                <w:p w:rsidR="005A4A26" w:rsidRPr="000D5FFE" w:rsidRDefault="005A4A26" w:rsidP="005A4A26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proofErr w:type="spellStart"/>
                  <w:r w:rsidRPr="000D5FFE">
                    <w:rPr>
                      <w:rFonts w:ascii="Cambria" w:hAnsi="Cambria" w:cs="Calibri"/>
                      <w:sz w:val="20"/>
                    </w:rPr>
                    <w:t>T</w:t>
                  </w:r>
                  <w:r>
                    <w:rPr>
                      <w:rFonts w:ascii="Cambria" w:hAnsi="Cambria" w:cs="Calibri"/>
                      <w:sz w:val="20"/>
                    </w:rPr>
                    <w:t>ehnološki</w:t>
                  </w:r>
                  <w:proofErr w:type="spellEnd"/>
                  <w:r w:rsidRPr="000D5FFE"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  <w:proofErr w:type="spellStart"/>
                  <w:r w:rsidRPr="000D5FFE">
                    <w:rPr>
                      <w:rFonts w:ascii="Cambria" w:hAnsi="Cambria" w:cs="Calibri"/>
                      <w:sz w:val="20"/>
                    </w:rPr>
                    <w:t>F</w:t>
                  </w:r>
                  <w:r>
                    <w:rPr>
                      <w:rFonts w:ascii="Cambria" w:hAnsi="Cambria" w:cs="Calibri"/>
                      <w:sz w:val="20"/>
                    </w:rPr>
                    <w:t>akultet</w:t>
                  </w:r>
                  <w:proofErr w:type="spellEnd"/>
                  <w:r w:rsidRPr="000D5FFE">
                    <w:rPr>
                      <w:rFonts w:ascii="Cambria" w:hAnsi="Cambria" w:cs="Calibri"/>
                      <w:sz w:val="20"/>
                    </w:rPr>
                    <w:t xml:space="preserve"> - Split</w:t>
                  </w:r>
                </w:p>
              </w:tc>
              <w:tc>
                <w:tcPr>
                  <w:tcW w:w="1453" w:type="dxa"/>
                </w:tcPr>
                <w:p w:rsidR="005A4A26" w:rsidRPr="000D5FFE" w:rsidRDefault="005A4A26" w:rsidP="005A4A26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r>
                    <w:rPr>
                      <w:rFonts w:ascii="Cambria" w:hAnsi="Cambria" w:cs="Calibri"/>
                      <w:sz w:val="20"/>
                    </w:rPr>
                    <w:t xml:space="preserve">       </w:t>
                  </w:r>
                  <w:r w:rsidRPr="000D5FFE">
                    <w:rPr>
                      <w:rFonts w:ascii="Cambria" w:hAnsi="Cambria" w:cs="Calibri"/>
                      <w:sz w:val="20"/>
                    </w:rPr>
                    <w:t>Split</w:t>
                  </w:r>
                </w:p>
              </w:tc>
              <w:tc>
                <w:tcPr>
                  <w:tcW w:w="781" w:type="dxa"/>
                </w:tcPr>
                <w:p w:rsidR="005A4A26" w:rsidRPr="000D5FFE" w:rsidRDefault="005A4A26" w:rsidP="005A4A26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</w:rPr>
                  </w:pPr>
                  <w:r w:rsidRPr="000D5FFE">
                    <w:rPr>
                      <w:rFonts w:ascii="Cambria" w:hAnsi="Cambria" w:cs="Calibri"/>
                      <w:sz w:val="20"/>
                    </w:rPr>
                    <w:t>1995.</w:t>
                  </w:r>
                </w:p>
              </w:tc>
            </w:tr>
            <w:tr w:rsidR="005A4A26" w:rsidRPr="000D5FFE" w:rsidTr="00073EE8">
              <w:tblPrEx>
                <w:tblLook w:val="0000" w:firstRow="0" w:lastRow="0" w:firstColumn="0" w:lastColumn="0" w:noHBand="0" w:noVBand="0"/>
              </w:tblPrEx>
              <w:trPr>
                <w:trHeight w:val="278"/>
              </w:trPr>
              <w:tc>
                <w:tcPr>
                  <w:tcW w:w="1951" w:type="dxa"/>
                </w:tcPr>
                <w:p w:rsidR="005A4A26" w:rsidRPr="000D5FFE" w:rsidRDefault="005A4A26" w:rsidP="005A4A26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r w:rsidRPr="000D5FFE"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  <w:proofErr w:type="spellStart"/>
                  <w:r w:rsidRPr="000D5FFE">
                    <w:rPr>
                      <w:rFonts w:ascii="Cambria" w:hAnsi="Cambria" w:cs="Calibri"/>
                      <w:sz w:val="20"/>
                    </w:rPr>
                    <w:t>Stanišić</w:t>
                  </w:r>
                  <w:proofErr w:type="spellEnd"/>
                  <w:r w:rsidRPr="000D5FFE">
                    <w:rPr>
                      <w:rFonts w:ascii="Cambria" w:hAnsi="Cambria" w:cs="Calibri"/>
                      <w:sz w:val="20"/>
                    </w:rPr>
                    <w:t>, S.</w:t>
                  </w:r>
                </w:p>
              </w:tc>
              <w:tc>
                <w:tcPr>
                  <w:tcW w:w="2977" w:type="dxa"/>
                </w:tcPr>
                <w:p w:rsidR="005A4A26" w:rsidRPr="000D5FFE" w:rsidRDefault="005A4A26" w:rsidP="005A4A26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r w:rsidRPr="000D5FFE"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  <w:proofErr w:type="spellStart"/>
                  <w:r w:rsidRPr="000D5FFE">
                    <w:rPr>
                      <w:rFonts w:ascii="Cambria" w:hAnsi="Cambria" w:cs="Calibri"/>
                      <w:sz w:val="20"/>
                    </w:rPr>
                    <w:t>Tehnološke</w:t>
                  </w:r>
                  <w:proofErr w:type="spellEnd"/>
                  <w:r w:rsidRPr="000D5FFE"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  <w:proofErr w:type="spellStart"/>
                  <w:r w:rsidRPr="000D5FFE">
                    <w:rPr>
                      <w:rFonts w:ascii="Cambria" w:hAnsi="Cambria" w:cs="Calibri"/>
                      <w:sz w:val="20"/>
                    </w:rPr>
                    <w:t>operacije</w:t>
                  </w:r>
                  <w:proofErr w:type="spellEnd"/>
                  <w:r w:rsidRPr="000D5FFE">
                    <w:rPr>
                      <w:rFonts w:ascii="Cambria" w:hAnsi="Cambria" w:cs="Calibri"/>
                      <w:sz w:val="20"/>
                    </w:rPr>
                    <w:t xml:space="preserve"> II.</w:t>
                  </w:r>
                </w:p>
              </w:tc>
              <w:tc>
                <w:tcPr>
                  <w:tcW w:w="2692" w:type="dxa"/>
                </w:tcPr>
                <w:p w:rsidR="005A4A26" w:rsidRPr="000D5FFE" w:rsidRDefault="005A4A26" w:rsidP="005A4A26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r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  <w:proofErr w:type="spellStart"/>
                  <w:r w:rsidRPr="000D5FFE">
                    <w:rPr>
                      <w:rFonts w:ascii="Cambria" w:hAnsi="Cambria" w:cs="Calibri"/>
                      <w:sz w:val="20"/>
                    </w:rPr>
                    <w:t>T</w:t>
                  </w:r>
                  <w:r>
                    <w:rPr>
                      <w:rFonts w:ascii="Cambria" w:hAnsi="Cambria" w:cs="Calibri"/>
                      <w:sz w:val="20"/>
                    </w:rPr>
                    <w:t>ehnološki</w:t>
                  </w:r>
                  <w:proofErr w:type="spellEnd"/>
                  <w:r w:rsidRPr="000D5FFE"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  <w:proofErr w:type="spellStart"/>
                  <w:r w:rsidRPr="000D5FFE">
                    <w:rPr>
                      <w:rFonts w:ascii="Cambria" w:hAnsi="Cambria" w:cs="Calibri"/>
                      <w:sz w:val="20"/>
                    </w:rPr>
                    <w:t>F</w:t>
                  </w:r>
                  <w:r>
                    <w:rPr>
                      <w:rFonts w:ascii="Cambria" w:hAnsi="Cambria" w:cs="Calibri"/>
                      <w:sz w:val="20"/>
                    </w:rPr>
                    <w:t>akultet</w:t>
                  </w:r>
                  <w:proofErr w:type="spellEnd"/>
                  <w:r w:rsidRPr="000D5FFE">
                    <w:rPr>
                      <w:rFonts w:ascii="Cambria" w:hAnsi="Cambria" w:cs="Calibri"/>
                      <w:sz w:val="20"/>
                    </w:rPr>
                    <w:t xml:space="preserve"> – Novi Sad</w:t>
                  </w:r>
                </w:p>
              </w:tc>
              <w:tc>
                <w:tcPr>
                  <w:tcW w:w="1453" w:type="dxa"/>
                </w:tcPr>
                <w:p w:rsidR="005A4A26" w:rsidRPr="000D5FFE" w:rsidRDefault="005A4A26" w:rsidP="005A4A26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</w:rPr>
                  </w:pPr>
                  <w:r w:rsidRPr="000D5FFE">
                    <w:rPr>
                      <w:rFonts w:ascii="Cambria" w:hAnsi="Cambria" w:cs="Calibri"/>
                      <w:sz w:val="20"/>
                    </w:rPr>
                    <w:t>Novi Sad</w:t>
                  </w:r>
                </w:p>
              </w:tc>
              <w:tc>
                <w:tcPr>
                  <w:tcW w:w="781" w:type="dxa"/>
                </w:tcPr>
                <w:p w:rsidR="005A4A26" w:rsidRPr="000D5FFE" w:rsidRDefault="005A4A26" w:rsidP="005A4A26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</w:rPr>
                  </w:pPr>
                  <w:r w:rsidRPr="000D5FFE">
                    <w:rPr>
                      <w:rFonts w:ascii="Cambria" w:hAnsi="Cambria" w:cs="Calibri"/>
                      <w:sz w:val="20"/>
                    </w:rPr>
                    <w:t>1988.</w:t>
                  </w:r>
                </w:p>
              </w:tc>
            </w:tr>
            <w:tr w:rsidR="005A4A26" w:rsidRPr="000D5FFE" w:rsidTr="00073EE8">
              <w:tblPrEx>
                <w:tblLook w:val="0000" w:firstRow="0" w:lastRow="0" w:firstColumn="0" w:lastColumn="0" w:noHBand="0" w:noVBand="0"/>
              </w:tblPrEx>
              <w:trPr>
                <w:trHeight w:val="278"/>
              </w:trPr>
              <w:tc>
                <w:tcPr>
                  <w:tcW w:w="1951" w:type="dxa"/>
                </w:tcPr>
                <w:p w:rsidR="005A4A26" w:rsidRPr="000D5FFE" w:rsidRDefault="005A4A26" w:rsidP="005A4A26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r w:rsidRPr="000D5FFE">
                    <w:rPr>
                      <w:rFonts w:ascii="Cambria" w:hAnsi="Cambria" w:cs="Calibri"/>
                      <w:sz w:val="20"/>
                    </w:rPr>
                    <w:t xml:space="preserve">A. </w:t>
                  </w:r>
                  <w:proofErr w:type="spellStart"/>
                  <w:r w:rsidRPr="000D5FFE">
                    <w:rPr>
                      <w:rFonts w:ascii="Cambria" w:hAnsi="Cambria" w:cs="Calibri"/>
                      <w:sz w:val="20"/>
                    </w:rPr>
                    <w:t>Kostelić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5A4A26" w:rsidRPr="000D5FFE" w:rsidRDefault="005A4A26" w:rsidP="005A4A26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proofErr w:type="spellStart"/>
                  <w:r w:rsidRPr="000D5FFE">
                    <w:rPr>
                      <w:rFonts w:ascii="Cambria" w:hAnsi="Cambria" w:cs="Calibri"/>
                      <w:sz w:val="20"/>
                    </w:rPr>
                    <w:t>Nauka</w:t>
                  </w:r>
                  <w:proofErr w:type="spellEnd"/>
                  <w:r w:rsidRPr="000D5FFE">
                    <w:rPr>
                      <w:rFonts w:ascii="Cambria" w:hAnsi="Cambria" w:cs="Calibri"/>
                      <w:sz w:val="20"/>
                    </w:rPr>
                    <w:t xml:space="preserve"> o </w:t>
                  </w:r>
                  <w:proofErr w:type="spellStart"/>
                  <w:r w:rsidRPr="000D5FFE">
                    <w:rPr>
                      <w:rFonts w:ascii="Cambria" w:hAnsi="Cambria" w:cs="Calibri"/>
                      <w:sz w:val="20"/>
                    </w:rPr>
                    <w:t>toplini</w:t>
                  </w:r>
                  <w:proofErr w:type="spellEnd"/>
                  <w:r w:rsidRPr="000D5FFE">
                    <w:rPr>
                      <w:rFonts w:ascii="Cambria" w:hAnsi="Cambria" w:cs="Calibri"/>
                      <w:sz w:val="20"/>
                    </w:rPr>
                    <w:t xml:space="preserve">, </w:t>
                  </w:r>
                  <w:proofErr w:type="spellStart"/>
                  <w:r w:rsidRPr="000D5FFE">
                    <w:rPr>
                      <w:rFonts w:ascii="Cambria" w:hAnsi="Cambria" w:cs="Calibri"/>
                      <w:sz w:val="20"/>
                    </w:rPr>
                    <w:t>tablice</w:t>
                  </w:r>
                  <w:proofErr w:type="spellEnd"/>
                  <w:r w:rsidRPr="000D5FFE">
                    <w:rPr>
                      <w:rFonts w:ascii="Cambria" w:hAnsi="Cambria" w:cs="Calibri"/>
                      <w:sz w:val="20"/>
                    </w:rPr>
                    <w:t xml:space="preserve"> I </w:t>
                  </w:r>
                  <w:proofErr w:type="spellStart"/>
                  <w:r w:rsidRPr="000D5FFE">
                    <w:rPr>
                      <w:rFonts w:ascii="Cambria" w:hAnsi="Cambria" w:cs="Calibri"/>
                      <w:sz w:val="20"/>
                    </w:rPr>
                    <w:t>dijagrami</w:t>
                  </w:r>
                  <w:proofErr w:type="spellEnd"/>
                </w:p>
              </w:tc>
              <w:tc>
                <w:tcPr>
                  <w:tcW w:w="2692" w:type="dxa"/>
                </w:tcPr>
                <w:p w:rsidR="005A4A26" w:rsidRPr="000D5FFE" w:rsidRDefault="005A4A26" w:rsidP="005A4A26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proofErr w:type="spellStart"/>
                  <w:r w:rsidRPr="000D5FFE">
                    <w:rPr>
                      <w:rFonts w:ascii="Cambria" w:hAnsi="Cambria" w:cs="Calibri"/>
                      <w:sz w:val="20"/>
                    </w:rPr>
                    <w:t>Školska</w:t>
                  </w:r>
                  <w:proofErr w:type="spellEnd"/>
                  <w:r w:rsidRPr="000D5FFE">
                    <w:rPr>
                      <w:rFonts w:ascii="Cambria" w:hAnsi="Cambria" w:cs="Calibri"/>
                      <w:sz w:val="20"/>
                    </w:rPr>
                    <w:t xml:space="preserve"> </w:t>
                  </w:r>
                  <w:proofErr w:type="spellStart"/>
                  <w:r w:rsidRPr="000D5FFE">
                    <w:rPr>
                      <w:rFonts w:ascii="Cambria" w:hAnsi="Cambria" w:cs="Calibri"/>
                      <w:sz w:val="20"/>
                    </w:rPr>
                    <w:t>knjiga</w:t>
                  </w:r>
                  <w:proofErr w:type="spellEnd"/>
                  <w:r w:rsidRPr="000D5FFE">
                    <w:rPr>
                      <w:rFonts w:ascii="Cambria" w:hAnsi="Cambria" w:cs="Calibri"/>
                      <w:sz w:val="20"/>
                    </w:rPr>
                    <w:t>, Zagreb</w:t>
                  </w:r>
                </w:p>
              </w:tc>
              <w:tc>
                <w:tcPr>
                  <w:tcW w:w="1453" w:type="dxa"/>
                </w:tcPr>
                <w:p w:rsidR="005A4A26" w:rsidRPr="000D5FFE" w:rsidRDefault="005A4A26" w:rsidP="005A4A26">
                  <w:pPr>
                    <w:spacing w:before="40"/>
                    <w:rPr>
                      <w:rFonts w:ascii="Cambria" w:hAnsi="Cambria" w:cs="Calibri"/>
                      <w:sz w:val="20"/>
                    </w:rPr>
                  </w:pPr>
                  <w:r>
                    <w:rPr>
                      <w:rFonts w:ascii="Cambria" w:hAnsi="Cambria" w:cs="Calibri"/>
                      <w:sz w:val="20"/>
                    </w:rPr>
                    <w:t xml:space="preserve">      </w:t>
                  </w:r>
                  <w:r w:rsidRPr="000D5FFE">
                    <w:rPr>
                      <w:rFonts w:ascii="Cambria" w:hAnsi="Cambria" w:cs="Calibri"/>
                      <w:sz w:val="20"/>
                    </w:rPr>
                    <w:t>Zagreb</w:t>
                  </w:r>
                </w:p>
              </w:tc>
              <w:tc>
                <w:tcPr>
                  <w:tcW w:w="781" w:type="dxa"/>
                </w:tcPr>
                <w:p w:rsidR="005A4A26" w:rsidRPr="000D5FFE" w:rsidRDefault="005A4A26" w:rsidP="005A4A26">
                  <w:pPr>
                    <w:spacing w:before="40"/>
                    <w:jc w:val="center"/>
                    <w:rPr>
                      <w:rFonts w:ascii="Cambria" w:hAnsi="Cambria" w:cs="Calibri"/>
                      <w:sz w:val="20"/>
                    </w:rPr>
                  </w:pPr>
                  <w:r w:rsidRPr="000D5FFE">
                    <w:rPr>
                      <w:rFonts w:ascii="Cambria" w:hAnsi="Cambria" w:cs="Calibri"/>
                      <w:sz w:val="20"/>
                    </w:rPr>
                    <w:t>1992.</w:t>
                  </w:r>
                </w:p>
              </w:tc>
            </w:tr>
          </w:tbl>
          <w:p w:rsidR="0067056A" w:rsidRPr="001E488F" w:rsidRDefault="0067056A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 xml:space="preserve">Ispitni rokovi u </w:t>
      </w:r>
      <w:proofErr w:type="spellStart"/>
      <w:r w:rsidRPr="007A27CB">
        <w:rPr>
          <w:rFonts w:ascii="Cambria" w:hAnsi="Cambria" w:cs="Calibri"/>
          <w:b/>
          <w:sz w:val="20"/>
          <w:lang w:val="hr-HR"/>
        </w:rPr>
        <w:t>akad</w:t>
      </w:r>
      <w:proofErr w:type="spellEnd"/>
      <w:r w:rsidRPr="007A27CB">
        <w:rPr>
          <w:rFonts w:ascii="Cambria" w:hAnsi="Cambria" w:cs="Calibri"/>
          <w:b/>
          <w:sz w:val="20"/>
          <w:lang w:val="hr-HR"/>
        </w:rPr>
        <w:t>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B621B9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B621B9">
        <w:rPr>
          <w:rFonts w:ascii="Cambria" w:hAnsi="Cambria" w:cs="Calibri"/>
          <w:b/>
          <w:sz w:val="20"/>
          <w:lang w:val="hr-HR"/>
        </w:rPr>
        <w:t>2023</w:t>
      </w:r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9E5AC8" w:rsidRPr="009E5AC8" w:rsidRDefault="009E5AC8" w:rsidP="009E5AC8">
            <w:pPr>
              <w:rPr>
                <w:rFonts w:ascii="Cambria" w:hAnsi="Cambria" w:cs="Calibri"/>
                <w:sz w:val="20"/>
                <w:lang w:val="hr-HR"/>
              </w:rPr>
            </w:pPr>
            <w:r w:rsidRPr="009E5AC8">
              <w:rPr>
                <w:rFonts w:ascii="Cambria" w:hAnsi="Cambria" w:cs="Calibri"/>
                <w:sz w:val="20"/>
                <w:lang w:val="hr-HR"/>
              </w:rPr>
              <w:t>Sukladno planu ispitnih rokova definiranog u radnom kalendaru Veleučilišta u Karlovcu za tekuću akademsku godinu.</w:t>
            </w:r>
          </w:p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9E5AC8" w:rsidRPr="001E488F" w:rsidTr="00AC7F25">
        <w:trPr>
          <w:jc w:val="center"/>
        </w:trPr>
        <w:tc>
          <w:tcPr>
            <w:tcW w:w="4050" w:type="dxa"/>
            <w:shd w:val="clear" w:color="auto" w:fill="D9D9D9"/>
          </w:tcPr>
          <w:p w:rsidR="009E5AC8" w:rsidRPr="001E488F" w:rsidRDefault="009E5AC8" w:rsidP="009E5AC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9E5AC8" w:rsidRPr="00B80E68" w:rsidRDefault="009E5AC8" w:rsidP="009E5AC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 sc. Sandra </w:t>
            </w:r>
            <w:proofErr w:type="spellStart"/>
            <w:r>
              <w:rPr>
                <w:rFonts w:ascii="Cambria" w:hAnsi="Cambria" w:cs="Calibri"/>
                <w:sz w:val="20"/>
              </w:rPr>
              <w:t>Zavadlav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r w:rsidR="005A0BF2">
              <w:rPr>
                <w:rFonts w:ascii="Cambria" w:hAnsi="Cambria" w:cs="Calibri"/>
                <w:sz w:val="20"/>
              </w:rPr>
              <w:t>prof. v. š.</w:t>
            </w:r>
          </w:p>
        </w:tc>
      </w:tr>
      <w:tr w:rsidR="009E5AC8" w:rsidRPr="001E488F" w:rsidTr="00AC7F25">
        <w:trPr>
          <w:jc w:val="center"/>
        </w:trPr>
        <w:tc>
          <w:tcPr>
            <w:tcW w:w="4050" w:type="dxa"/>
          </w:tcPr>
          <w:p w:rsidR="009E5AC8" w:rsidRPr="001E488F" w:rsidRDefault="009E5AC8" w:rsidP="009E5AC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9E5AC8" w:rsidRPr="00B80E68" w:rsidRDefault="009E5AC8" w:rsidP="009E5AC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sandra.zavadlav@vuka.hr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B621B9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</w:t>
            </w:r>
            <w:r w:rsidR="009E5AC8" w:rsidRPr="009E5AC8">
              <w:rPr>
                <w:rFonts w:ascii="Cambria" w:hAnsi="Cambria" w:cs="Calibri"/>
                <w:sz w:val="20"/>
                <w:lang w:val="hr-HR"/>
              </w:rPr>
              <w:t>rema dogovoru (uz prethodnu najavu na e-mail nast</w:t>
            </w:r>
            <w:r w:rsidR="009E5AC8">
              <w:rPr>
                <w:rFonts w:ascii="Cambria" w:hAnsi="Cambria" w:cs="Calibri"/>
                <w:sz w:val="20"/>
                <w:lang w:val="hr-HR"/>
              </w:rPr>
              <w:t xml:space="preserve">avnika); </w:t>
            </w:r>
            <w:r w:rsidR="009E5AC8" w:rsidRPr="009E5AC8">
              <w:rPr>
                <w:rFonts w:ascii="Cambria" w:hAnsi="Cambria" w:cs="Calibri"/>
                <w:sz w:val="20"/>
                <w:lang w:val="hr-HR"/>
              </w:rPr>
              <w:t>T</w:t>
            </w:r>
            <w:r w:rsidR="009E5AC8">
              <w:rPr>
                <w:rFonts w:ascii="Cambria" w:hAnsi="Cambria" w:cs="Calibri"/>
                <w:sz w:val="20"/>
                <w:lang w:val="hr-HR"/>
              </w:rPr>
              <w:t xml:space="preserve">rg J. J. Strossmayera 9, </w:t>
            </w:r>
            <w:r>
              <w:rPr>
                <w:rFonts w:ascii="Cambria" w:hAnsi="Cambria" w:cs="Calibri"/>
                <w:sz w:val="20"/>
                <w:lang w:val="hr-HR"/>
              </w:rPr>
              <w:t>kabinet 115/1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DB" w:rsidRDefault="006030DB">
      <w:r>
        <w:separator/>
      </w:r>
    </w:p>
  </w:endnote>
  <w:endnote w:type="continuationSeparator" w:id="0">
    <w:p w:rsidR="006030DB" w:rsidRDefault="0060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DB" w:rsidRPr="00B804ED" w:rsidRDefault="006030DB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 xml:space="preserve">predmeta, </w:t>
    </w:r>
    <w:proofErr w:type="spellStart"/>
    <w:r w:rsidRPr="00AC00FF">
      <w:rPr>
        <w:bCs/>
        <w:iCs/>
        <w:sz w:val="14"/>
        <w:szCs w:val="14"/>
        <w:lang w:val="hr-HR"/>
      </w:rPr>
      <w:t>hr</w:t>
    </w:r>
    <w:proofErr w:type="spellEnd"/>
    <w:r w:rsidRPr="00AC00FF">
      <w:rPr>
        <w:bCs/>
        <w:iCs/>
        <w:sz w:val="14"/>
        <w:szCs w:val="14"/>
        <w:lang w:val="hr-HR"/>
      </w:rPr>
      <w:t xml:space="preserve">., </w:t>
    </w:r>
    <w:proofErr w:type="spellStart"/>
    <w:r w:rsidRPr="00AC00FF">
      <w:rPr>
        <w:bCs/>
        <w:iCs/>
        <w:sz w:val="14"/>
        <w:szCs w:val="14"/>
        <w:lang w:val="hr-HR"/>
      </w:rPr>
      <w:t>izmj</w:t>
    </w:r>
    <w:proofErr w:type="spellEnd"/>
    <w:r w:rsidRPr="00AC00FF">
      <w:rPr>
        <w:bCs/>
        <w:iCs/>
        <w:sz w:val="14"/>
        <w:szCs w:val="14"/>
        <w:lang w:val="hr-HR"/>
      </w:rPr>
      <w:t>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DB" w:rsidRPr="00B966F0" w:rsidRDefault="006030DB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5A0BF2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5A0BF2">
      <w:rPr>
        <w:noProof/>
        <w:sz w:val="12"/>
      </w:rPr>
      <w:t>1:14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DB" w:rsidRDefault="006030DB">
      <w:r>
        <w:separator/>
      </w:r>
    </w:p>
  </w:footnote>
  <w:footnote w:type="continuationSeparator" w:id="0">
    <w:p w:rsidR="006030DB" w:rsidRDefault="00603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DB" w:rsidRDefault="006030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030DB" w:rsidRDefault="006030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0DB" w:rsidRDefault="006030DB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030DB" w:rsidTr="008429B6">
      <w:trPr>
        <w:cantSplit/>
        <w:trHeight w:hRule="exact" w:val="1134"/>
      </w:trPr>
      <w:tc>
        <w:tcPr>
          <w:tcW w:w="9747" w:type="dxa"/>
        </w:tcPr>
        <w:p w:rsidR="006030DB" w:rsidRDefault="006030DB">
          <w:pPr>
            <w:rPr>
              <w:b/>
              <w:sz w:val="28"/>
            </w:rPr>
          </w:pPr>
        </w:p>
        <w:p w:rsidR="006030DB" w:rsidRDefault="006030DB">
          <w:pPr>
            <w:pStyle w:val="Heading4"/>
          </w:pPr>
        </w:p>
      </w:tc>
    </w:tr>
    <w:tr w:rsidR="006030DB" w:rsidTr="002F0898">
      <w:trPr>
        <w:cantSplit/>
        <w:trHeight w:hRule="exact" w:val="567"/>
      </w:trPr>
      <w:tc>
        <w:tcPr>
          <w:tcW w:w="9747" w:type="dxa"/>
        </w:tcPr>
        <w:p w:rsidR="006030DB" w:rsidRDefault="006030DB">
          <w:pPr>
            <w:pStyle w:val="Heading1"/>
            <w:rPr>
              <w:color w:val="808080"/>
              <w:sz w:val="16"/>
            </w:rPr>
          </w:pPr>
        </w:p>
        <w:p w:rsidR="006030DB" w:rsidRDefault="006030DB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030DB" w:rsidRPr="001810C2" w:rsidRDefault="006030DB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030DB" w:rsidRDefault="006030DB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2072D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0BF2"/>
    <w:rsid w:val="005A4A26"/>
    <w:rsid w:val="005A6C85"/>
    <w:rsid w:val="005D46B7"/>
    <w:rsid w:val="005E6F24"/>
    <w:rsid w:val="005F219B"/>
    <w:rsid w:val="005F66B5"/>
    <w:rsid w:val="00602AD8"/>
    <w:rsid w:val="006030DB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665AC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08BB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E671E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0886"/>
    <w:rsid w:val="009A741C"/>
    <w:rsid w:val="009C24EC"/>
    <w:rsid w:val="009C2C15"/>
    <w:rsid w:val="009C5C67"/>
    <w:rsid w:val="009D4378"/>
    <w:rsid w:val="009D5F5E"/>
    <w:rsid w:val="009E06C2"/>
    <w:rsid w:val="009E3C1F"/>
    <w:rsid w:val="009E5AC8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45A19"/>
    <w:rsid w:val="00B550CE"/>
    <w:rsid w:val="00B60A49"/>
    <w:rsid w:val="00B621B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90A3AB7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A4A26"/>
    <w:rPr>
      <w:rFonts w:ascii="Arial" w:hAnsi="Arial"/>
      <w:b/>
      <w:i/>
      <w:sz w:val="28"/>
      <w:lang w:val="en-GB" w:eastAsia="en-US"/>
    </w:rPr>
  </w:style>
  <w:style w:type="paragraph" w:styleId="List">
    <w:name w:val="List"/>
    <w:basedOn w:val="BodyText"/>
    <w:rsid w:val="005A4A26"/>
    <w:pPr>
      <w:widowControl w:val="0"/>
      <w:suppressAutoHyphens/>
      <w:spacing w:after="120"/>
      <w:jc w:val="left"/>
    </w:pPr>
    <w:rPr>
      <w:rFonts w:ascii="Times New Roman" w:eastAsia="Andale Sans UI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C3764-237F-4A0B-99D2-D3A3A6A5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848</Words>
  <Characters>5578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25</cp:revision>
  <cp:lastPrinted>2021-09-07T10:26:00Z</cp:lastPrinted>
  <dcterms:created xsi:type="dcterms:W3CDTF">2021-09-07T06:52:00Z</dcterms:created>
  <dcterms:modified xsi:type="dcterms:W3CDTF">2022-09-26T11:15:00Z</dcterms:modified>
</cp:coreProperties>
</file>