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4784B10" w:rsidR="00B3767F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TJELESNA I ZDRAVSTVENA KULTURA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41142A3" w:rsidR="00CD26C5" w:rsidRPr="001E488F" w:rsidRDefault="00794F9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</w:t>
            </w:r>
            <w:r w:rsidR="00EB0780">
              <w:rPr>
                <w:rFonts w:ascii="Cambria" w:hAnsi="Cambria" w:cs="Calibri"/>
                <w:sz w:val="20"/>
                <w:lang w:val="hr-HR"/>
              </w:rPr>
              <w:t>113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64C1D090" w14:textId="77777777" w:rsidR="0088777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6C2D6B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TAMARA FEHERVARI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, </w:t>
            </w:r>
            <w:r w:rsid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prof. p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red.</w:t>
            </w:r>
          </w:p>
          <w:p w14:paraId="0D98A091" w14:textId="2827BF58" w:rsidR="008C1019" w:rsidRPr="0088777F" w:rsidRDefault="008C101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MARKO PRAHOVIĆ, prof.v.pred.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440BDD52" w:rsidR="00CD26C5" w:rsidRPr="001E488F" w:rsidRDefault="00EB078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75915A2" w:rsidR="00CD26C5" w:rsidRPr="001E488F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F397EDE" w:rsidR="00CD26C5" w:rsidRPr="001E488F" w:rsidRDefault="00BC0A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1829632" w:rsidR="00CD26C5" w:rsidRPr="00630907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7179340" w:rsidR="00CD26C5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6DC58B6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23845528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  <w:r w:rsidR="006C2D6B">
              <w:rPr>
                <w:rFonts w:ascii="Cambria" w:hAnsi="Cambria" w:cs="Calibri"/>
                <w:sz w:val="20"/>
                <w:lang w:val="hr-HR"/>
              </w:rPr>
              <w:t xml:space="preserve">  VJEŽBE TZK</w:t>
            </w:r>
          </w:p>
        </w:tc>
        <w:tc>
          <w:tcPr>
            <w:tcW w:w="1418" w:type="dxa"/>
            <w:vAlign w:val="center"/>
          </w:tcPr>
          <w:p w14:paraId="109AFB31" w14:textId="388C7E28" w:rsidR="00972927" w:rsidRPr="00205AA7" w:rsidRDefault="006C2D6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24A33BC7" w14:textId="17B8156E" w:rsidR="00972927" w:rsidRPr="00205AA7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75%</w:t>
            </w:r>
            <w:r w:rsidR="00952195">
              <w:rPr>
                <w:rFonts w:ascii="Cambria" w:hAnsi="Cambria" w:cs="Calibri"/>
                <w:sz w:val="20"/>
                <w:lang w:val="hr-HR"/>
              </w:rPr>
              <w:t xml:space="preserve"> dolazaka na nastavu</w:t>
            </w:r>
            <w:r w:rsidR="004D1BD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potreb</w:t>
            </w:r>
            <w:r w:rsidR="004D1BD9">
              <w:rPr>
                <w:rFonts w:ascii="Cambria" w:hAnsi="Cambria" w:cs="Calibri"/>
                <w:sz w:val="20"/>
                <w:lang w:val="hr-HR"/>
              </w:rPr>
              <w:t>n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o za status „OBAVLJEN“ u ISVU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EE591A9" w:rsidR="00972927" w:rsidRPr="00205AA7" w:rsidRDefault="00972927" w:rsidP="006C2D6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6F18A101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2102E2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205AA7" w14:paraId="20F0EDC8" w14:textId="77777777" w:rsidTr="002102E2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161113B8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26B94">
              <w:rPr>
                <w:rFonts w:ascii="Cambria" w:hAnsi="Cambria" w:cs="Calibri"/>
                <w:sz w:val="20"/>
              </w:rPr>
              <w:t>Pokazati pravilno izvođenje tehničkih elemenata pojedine sportske aktivnosti.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205AA7" w14:paraId="20B53C2F" w14:textId="77777777" w:rsidTr="002102E2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2C4130B6" w:rsidR="002102E2" w:rsidRPr="00205AA7" w:rsidRDefault="00716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96B09">
              <w:rPr>
                <w:rFonts w:ascii="Cambria" w:hAnsi="Cambria" w:cs="Calibri"/>
                <w:sz w:val="20"/>
              </w:rPr>
              <w:t>Izraziti svrhu izvođenja taktičkih elemenata pojedine sportske aktivnosti.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6E14D1E" w14:textId="77777777" w:rsidTr="002102E2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7FE9EA2F" w:rsidR="002102E2" w:rsidRPr="00205AA7" w:rsidRDefault="00BC0A9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</w:t>
            </w:r>
            <w:r w:rsidRPr="00284DFB">
              <w:rPr>
                <w:rFonts w:ascii="Cambria" w:hAnsi="Cambria" w:cs="Calibri"/>
                <w:sz w:val="20"/>
                <w:lang w:val="pl-PL"/>
              </w:rPr>
              <w:t>okazati kako sudjelovati u organizaciji studentskih sportskih natjecanja</w:t>
            </w:r>
            <w:r w:rsidR="004D1BD9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6AE6E9" w14:textId="77777777" w:rsidTr="002102E2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97" w:type="dxa"/>
          </w:tcPr>
          <w:p w14:paraId="4F8D5DA2" w14:textId="77D12164" w:rsidR="002102E2" w:rsidRPr="00205AA7" w:rsidRDefault="00BC0A9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O</w:t>
            </w:r>
            <w:r w:rsidRPr="00284DFB">
              <w:rPr>
                <w:rFonts w:ascii="Cambria" w:hAnsi="Cambria" w:cs="Calibri"/>
                <w:sz w:val="20"/>
              </w:rPr>
              <w:t>bjasniti važnost pravilne</w:t>
            </w:r>
            <w:r>
              <w:rPr>
                <w:rFonts w:ascii="Cambria" w:hAnsi="Cambria" w:cs="Calibri"/>
                <w:sz w:val="20"/>
              </w:rPr>
              <w:t xml:space="preserve"> prehrane i redovite tjelesne aktivnosti</w:t>
            </w:r>
            <w:r w:rsidRPr="00284DFB">
              <w:rPr>
                <w:rFonts w:ascii="Cambria" w:hAnsi="Cambria" w:cs="Calibri"/>
                <w:sz w:val="20"/>
              </w:rPr>
              <w:t xml:space="preserve"> tijekom cijeloga života.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02A62A" w14:textId="77777777" w:rsidTr="002102E2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15639AF9" w:rsidR="002102E2" w:rsidRPr="00205AA7" w:rsidRDefault="00BC0A9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Navesti</w:t>
            </w:r>
            <w:r w:rsidRPr="00284DFB">
              <w:rPr>
                <w:rFonts w:ascii="Cambria" w:hAnsi="Cambria" w:cs="Calibri"/>
                <w:sz w:val="20"/>
                <w:lang w:val="pl-PL"/>
              </w:rPr>
              <w:t xml:space="preserve"> primjer kako osmisliti osobni program vježbanja u tjednu/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284DFB">
              <w:rPr>
                <w:rFonts w:ascii="Cambria" w:hAnsi="Cambria" w:cs="Calibri"/>
                <w:sz w:val="20"/>
                <w:lang w:val="pl-PL"/>
              </w:rPr>
              <w:t>mjesecu/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284DFB">
              <w:rPr>
                <w:rFonts w:ascii="Cambria" w:hAnsi="Cambria" w:cs="Calibri"/>
                <w:sz w:val="20"/>
                <w:lang w:val="pl-PL"/>
              </w:rPr>
              <w:t>godini.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20FBBB0F" w14:textId="77777777" w:rsidTr="002102E2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6</w:t>
            </w:r>
          </w:p>
        </w:tc>
        <w:tc>
          <w:tcPr>
            <w:tcW w:w="2097" w:type="dxa"/>
          </w:tcPr>
          <w:p w14:paraId="169B3B8B" w14:textId="4BC9F915" w:rsidR="002102E2" w:rsidRPr="00630907" w:rsidRDefault="00BC0A9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R</w:t>
            </w:r>
            <w:r w:rsidRPr="00284DFB">
              <w:rPr>
                <w:rFonts w:ascii="Cambria" w:hAnsi="Cambria" w:cs="Calibri"/>
                <w:sz w:val="20"/>
                <w:lang w:val="pl-PL"/>
              </w:rPr>
              <w:t xml:space="preserve">azlikovati profesionalna oboljenja lokomotornog sustava osoba zaposlenih </w:t>
            </w:r>
            <w:r>
              <w:rPr>
                <w:rFonts w:ascii="Cambria" w:hAnsi="Cambria" w:cs="Calibri"/>
                <w:sz w:val="20"/>
                <w:lang w:val="pl-PL"/>
              </w:rPr>
              <w:t>na sjedećim radnim mjestima</w:t>
            </w:r>
            <w:r w:rsidR="004D1BD9">
              <w:rPr>
                <w:rFonts w:ascii="Cambria" w:hAnsi="Cambria" w:cs="Calibri"/>
                <w:sz w:val="20"/>
                <w:lang w:val="pl-PL"/>
              </w:rPr>
              <w:t>.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 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6B25260B" w14:textId="77777777" w:rsidTr="002102E2">
        <w:tc>
          <w:tcPr>
            <w:tcW w:w="963" w:type="dxa"/>
            <w:shd w:val="pct10" w:color="auto" w:fill="auto"/>
            <w:vAlign w:val="center"/>
          </w:tcPr>
          <w:p w14:paraId="247D00A8" w14:textId="51141063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0D46DA76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 w14:textId="5C480774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229B396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47C8C6A8" w14:textId="029A1F40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4DB27A2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33E9C3DA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68C36C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3C1EB20F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6241812D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0A1B8A7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732557C7" w14:textId="1BD1F413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73591EB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6A164F91" w14:textId="275CDE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3D2BC781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 w14:textId="5AA11AD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52195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38171EA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18BEA5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17D80AD" w14:textId="1E65815C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Usvajanje i unapređivanje tehničkih elemenata izabrane kineziološke aktivnosti, 2h</w:t>
            </w:r>
          </w:p>
        </w:tc>
        <w:tc>
          <w:tcPr>
            <w:tcW w:w="851" w:type="dxa"/>
          </w:tcPr>
          <w:p w14:paraId="1EC72842" w14:textId="7244FEED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8AF8660" w14:textId="59602FA3" w:rsidTr="00ED38CA">
        <w:tc>
          <w:tcPr>
            <w:tcW w:w="880" w:type="dxa"/>
            <w:vAlign w:val="center"/>
          </w:tcPr>
          <w:p w14:paraId="4A5A7A40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64D41AD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64EA6F8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AC59344" w14:textId="6F50BC49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tehničkih elemenata po</w:t>
            </w:r>
            <w:r>
              <w:rPr>
                <w:rFonts w:ascii="Cambria" w:hAnsi="Cambria" w:cs="Calibri"/>
                <w:sz w:val="20"/>
                <w:lang w:val="it-IT"/>
              </w:rPr>
              <w:t>jedine kineziološke aktivnosti,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5A105AE0" w14:textId="015B0D5D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3151EF7" w14:textId="407B3B56" w:rsidTr="00ED38CA">
        <w:tc>
          <w:tcPr>
            <w:tcW w:w="880" w:type="dxa"/>
            <w:vAlign w:val="center"/>
          </w:tcPr>
          <w:p w14:paraId="50C2CF4A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DFA42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10C461C9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F058D93" w14:textId="075424D3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Usavršavanje tehničko-taktičkih elemenata pojedine kineziološke aktivnosti, 2h</w:t>
            </w:r>
          </w:p>
        </w:tc>
        <w:tc>
          <w:tcPr>
            <w:tcW w:w="851" w:type="dxa"/>
          </w:tcPr>
          <w:p w14:paraId="52A024AA" w14:textId="31D7BC29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7DE525DB" w14:textId="64AB601A" w:rsidTr="00ED38CA">
        <w:tc>
          <w:tcPr>
            <w:tcW w:w="880" w:type="dxa"/>
            <w:vAlign w:val="center"/>
          </w:tcPr>
          <w:p w14:paraId="5C51A60C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190E8B1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58E81F2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AF90297" w14:textId="42156022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Usavršavanje tehničko-taktičkih elemenata pojedine kineziološke aktivnosti, 2h</w:t>
            </w:r>
          </w:p>
        </w:tc>
        <w:tc>
          <w:tcPr>
            <w:tcW w:w="851" w:type="dxa"/>
          </w:tcPr>
          <w:p w14:paraId="1D92B730" w14:textId="3E6E9524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1F815EF6" w14:textId="208A7BF0" w:rsidTr="00ED38CA">
        <w:tc>
          <w:tcPr>
            <w:tcW w:w="880" w:type="dxa"/>
            <w:vAlign w:val="center"/>
          </w:tcPr>
          <w:p w14:paraId="5AEA3BF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61BFE05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5C0011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6824AEF" w14:textId="74F428C7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Utvrđivanje pravila pojedine kineziološke aktivnosti, 2h</w:t>
            </w:r>
          </w:p>
        </w:tc>
        <w:tc>
          <w:tcPr>
            <w:tcW w:w="851" w:type="dxa"/>
          </w:tcPr>
          <w:p w14:paraId="7BC1754F" w14:textId="4199F15F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07AF5C67" w14:textId="47BE50B5" w:rsidTr="00ED38CA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6F9928D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9B6EDB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E0AF3C" w14:textId="3312C39A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Utvrđivanje pravila pojedine kineziološke aktivnosti, 2h</w:t>
            </w:r>
          </w:p>
        </w:tc>
        <w:tc>
          <w:tcPr>
            <w:tcW w:w="851" w:type="dxa"/>
          </w:tcPr>
          <w:p w14:paraId="6B2B1714" w14:textId="2D4D1229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7CF4FA88" w14:textId="6F21469C" w:rsidTr="00ED38CA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vAlign w:val="center"/>
          </w:tcPr>
          <w:p w14:paraId="46A406A1" w14:textId="3585F8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49CB3B7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D9F2256" w14:textId="04EB741F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Analiza i metodika poučavanja pojedine kineziološke aktivnosti, 2h</w:t>
            </w:r>
          </w:p>
        </w:tc>
        <w:tc>
          <w:tcPr>
            <w:tcW w:w="851" w:type="dxa"/>
          </w:tcPr>
          <w:p w14:paraId="6A9EC1AF" w14:textId="3E9B4C44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52195" w:rsidRPr="001E488F" w14:paraId="36BB7C26" w14:textId="67794FE2" w:rsidTr="00ED38CA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6BA8605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14B4E28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ABD99A0" w14:textId="6E01C82F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Primjena naučenih programa pojedine kineziološke aktivnosti u svrhu samostalnog redovitog vježbanja u slobodno vrijeme., 2h</w:t>
            </w:r>
          </w:p>
        </w:tc>
        <w:tc>
          <w:tcPr>
            <w:tcW w:w="851" w:type="dxa"/>
          </w:tcPr>
          <w:p w14:paraId="33FA6DDD" w14:textId="50F8D498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52195" w:rsidRPr="001E488F" w14:paraId="19C7BFD1" w14:textId="29558C2E" w:rsidTr="00ED38C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BCB271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7A62310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BC7455" w14:textId="35A6582A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Primjena naučenih programa pojedine kineziološke aktivnosti u svrhu samostalnog redovitog vježbanja u slobodno vrijeme., 2h</w:t>
            </w:r>
          </w:p>
        </w:tc>
        <w:tc>
          <w:tcPr>
            <w:tcW w:w="851" w:type="dxa"/>
          </w:tcPr>
          <w:p w14:paraId="51EF92D5" w14:textId="5D782C60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52195" w:rsidRPr="001E488F" w14:paraId="3E3CFC02" w14:textId="6EE0D236" w:rsidTr="00ED38CA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22C49D1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23FF9BE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6E0EEFB" w14:textId="708A9EB2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Vođenje momčadi, suđenje, organizacija natjecanja, 2h</w:t>
            </w:r>
          </w:p>
        </w:tc>
        <w:tc>
          <w:tcPr>
            <w:tcW w:w="851" w:type="dxa"/>
          </w:tcPr>
          <w:p w14:paraId="41ED63D8" w14:textId="62E6EC59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54D77C65" w14:textId="4B1C239E" w:rsidTr="00ED38CA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11.</w:t>
            </w:r>
          </w:p>
        </w:tc>
        <w:tc>
          <w:tcPr>
            <w:tcW w:w="3657" w:type="dxa"/>
            <w:vAlign w:val="center"/>
          </w:tcPr>
          <w:p w14:paraId="4B24CEB8" w14:textId="60C5E3E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200DD0E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E1B3545" w14:textId="1E9E08BA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Struktura treninga (sadržaj i organizacija) pojedine kineziološke aktivnosti,</w:t>
            </w:r>
            <w:r w:rsidRPr="00284DFB">
              <w:rPr>
                <w:lang w:val="pl-PL"/>
              </w:rPr>
              <w:t xml:space="preserve"> </w:t>
            </w:r>
            <w:r w:rsidRPr="00284DFB">
              <w:rPr>
                <w:rFonts w:ascii="Cambria" w:hAnsi="Cambria" w:cs="Calibri"/>
                <w:sz w:val="20"/>
                <w:lang w:val="it-IT"/>
              </w:rPr>
              <w:t>2h</w:t>
            </w:r>
          </w:p>
        </w:tc>
        <w:tc>
          <w:tcPr>
            <w:tcW w:w="851" w:type="dxa"/>
          </w:tcPr>
          <w:p w14:paraId="118F4F8D" w14:textId="2E6ED7F4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24026CC4" w14:textId="41EB7DF5" w:rsidTr="00ED38CA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401E2D8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4D1406C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F539184" w14:textId="019113E4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Struktura treninga (sadržaj i organizacija) pojedine kineziološke aktivnosti,</w:t>
            </w:r>
            <w:r w:rsidRPr="00284DFB">
              <w:rPr>
                <w:lang w:val="pl-PL"/>
              </w:rPr>
              <w:t xml:space="preserve"> </w:t>
            </w:r>
            <w:r w:rsidRPr="00284DFB">
              <w:rPr>
                <w:rFonts w:ascii="Cambria" w:hAnsi="Cambria" w:cs="Calibri"/>
                <w:sz w:val="20"/>
                <w:lang w:val="it-IT"/>
              </w:rPr>
              <w:t>2h</w:t>
            </w:r>
          </w:p>
        </w:tc>
        <w:tc>
          <w:tcPr>
            <w:tcW w:w="851" w:type="dxa"/>
          </w:tcPr>
          <w:p w14:paraId="024C0084" w14:textId="711F28BC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161AD308" w14:textId="38BC79A2" w:rsidTr="00ED38CA">
        <w:tc>
          <w:tcPr>
            <w:tcW w:w="880" w:type="dxa"/>
            <w:vAlign w:val="center"/>
          </w:tcPr>
          <w:p w14:paraId="0C135FB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5C68EB7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145510D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455AEAB" w14:textId="11ACC0BE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Izbor vježbi za pojedine mišićne skupine u svrhu prevencije profesionalnih oboljenja, 2h</w:t>
            </w:r>
          </w:p>
        </w:tc>
        <w:tc>
          <w:tcPr>
            <w:tcW w:w="851" w:type="dxa"/>
          </w:tcPr>
          <w:p w14:paraId="3192FFBD" w14:textId="3FBD9F26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52195" w:rsidRPr="001E488F" w14:paraId="13FFF96E" w14:textId="6F69D5DE" w:rsidTr="00ED38CA">
        <w:tc>
          <w:tcPr>
            <w:tcW w:w="880" w:type="dxa"/>
            <w:vAlign w:val="center"/>
          </w:tcPr>
          <w:p w14:paraId="1E1E859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6C74EB0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1E737D9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3B5E431" w14:textId="52D6E4A8" w:rsidR="00952195" w:rsidRPr="001E488F" w:rsidRDefault="00BC0A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84DFB">
              <w:rPr>
                <w:rFonts w:ascii="Cambria" w:hAnsi="Cambria" w:cs="Calibri"/>
                <w:sz w:val="20"/>
                <w:lang w:val="it-IT"/>
              </w:rPr>
              <w:t>Osnovne karakteristike različitih kinezioloških aktivnosti i njihov utjecaj na antropološke karakteristike, 2h</w:t>
            </w:r>
          </w:p>
        </w:tc>
        <w:tc>
          <w:tcPr>
            <w:tcW w:w="851" w:type="dxa"/>
          </w:tcPr>
          <w:p w14:paraId="4A3E882E" w14:textId="3A43C88E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24B4C472" w14:textId="5BFB2127" w:rsidTr="00ED38CA">
        <w:tc>
          <w:tcPr>
            <w:tcW w:w="880" w:type="dxa"/>
            <w:vAlign w:val="center"/>
          </w:tcPr>
          <w:p w14:paraId="5E10AB54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  <w:vAlign w:val="center"/>
          </w:tcPr>
          <w:p w14:paraId="4089A276" w14:textId="0EE1187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4FA6DFC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B2A66C0" w14:textId="66A60287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Osnovne karakteristike različitih kinezioloških aktivnosti i njihov utjecaj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na antropološke karakteristike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4C33CA35" w14:textId="6A488AAC" w:rsidR="00952195" w:rsidRPr="001E488F" w:rsidRDefault="00BC0A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1B3651B9" w:rsidR="006C68C9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DE9DB42" w14:textId="5F8D3D87" w:rsidR="00E31F3A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3661A52" w14:textId="77777777" w:rsidR="00E31F3A" w:rsidRPr="001E488F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E31F3A" w:rsidRPr="001E488F" w14:paraId="109D31F2" w14:textId="77777777" w:rsidTr="00E31F3A">
        <w:tc>
          <w:tcPr>
            <w:tcW w:w="9615" w:type="dxa"/>
            <w:shd w:val="clear" w:color="auto" w:fill="auto"/>
          </w:tcPr>
          <w:p w14:paraId="70D15FF2" w14:textId="77777777" w:rsidR="007C4B5E" w:rsidRDefault="007C4B5E" w:rsidP="007C4B5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</w:p>
          <w:p w14:paraId="6811C241" w14:textId="4342B2C7" w:rsidR="007C4B5E" w:rsidRPr="00830D37" w:rsidRDefault="007C4B5E" w:rsidP="007C4B5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bookmarkStart w:id="0" w:name="_GoBack"/>
            <w:bookmarkEnd w:id="0"/>
            <w:r w:rsidRPr="00830D37">
              <w:rPr>
                <w:rFonts w:ascii="Cambria" w:hAnsi="Cambria"/>
                <w:sz w:val="20"/>
                <w:lang w:val="pl-PL" w:eastAsia="hr-HR"/>
              </w:rPr>
              <w:t xml:space="preserve">Dopunska literatura: </w:t>
            </w:r>
          </w:p>
          <w:p w14:paraId="0C562ADB" w14:textId="77777777" w:rsidR="007C4B5E" w:rsidRDefault="007C4B5E" w:rsidP="007C4B5E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</w:p>
          <w:p w14:paraId="60B6D4F8" w14:textId="77777777" w:rsidR="007C4B5E" w:rsidRDefault="007C4B5E" w:rsidP="007C4B5E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1. </w:t>
            </w:r>
            <w:r w:rsidRPr="00C34FA3">
              <w:rPr>
                <w:rFonts w:ascii="Cambria" w:hAnsi="Cambria" w:cs="Arial"/>
                <w:sz w:val="20"/>
                <w:lang w:val="pl-PL"/>
              </w:rPr>
              <w:t>Protić, J.: Vježbajmo na stolcu, Veleučilište u Karlovcu, Karlovac, 2007.</w:t>
            </w:r>
          </w:p>
          <w:p w14:paraId="61151DE3" w14:textId="77777777" w:rsidR="007C4B5E" w:rsidRDefault="007C4B5E" w:rsidP="007C4B5E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</w:p>
          <w:p w14:paraId="0228679C" w14:textId="77777777" w:rsidR="007C4B5E" w:rsidRPr="00C34FA3" w:rsidRDefault="007C4B5E" w:rsidP="007C4B5E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2. </w:t>
            </w:r>
            <w:r w:rsidRPr="00C34FA3">
              <w:rPr>
                <w:rFonts w:ascii="Cambria" w:hAnsi="Cambria" w:cs="Arial"/>
                <w:iCs/>
                <w:sz w:val="20"/>
                <w:lang w:val="hr-HR"/>
              </w:rPr>
              <w:t>Prahović, M.: Vodič za fitnes trening,</w:t>
            </w:r>
            <w:r w:rsidRPr="00C34FA3">
              <w:rPr>
                <w:rFonts w:ascii="Cambria" w:hAnsi="Cambria"/>
                <w:sz w:val="20"/>
                <w:lang w:val="hr-HR"/>
              </w:rPr>
              <w:t xml:space="preserve"> Veleučilište u Karlovcu, Karlovac, 2013, poveznica: </w:t>
            </w:r>
            <w:r>
              <w:rPr>
                <w:rFonts w:ascii="Cambria" w:hAnsi="Cambria"/>
                <w:sz w:val="20"/>
                <w:lang w:val="hr-HR"/>
              </w:rPr>
              <w:t xml:space="preserve">     </w:t>
            </w:r>
            <w:hyperlink r:id="rId8" w:history="1">
              <w:r w:rsidRPr="00EC7891">
                <w:rPr>
                  <w:rStyle w:val="Hyperlink"/>
                  <w:rFonts w:ascii="Cambria" w:hAnsi="Cambria"/>
                  <w:sz w:val="20"/>
                  <w:lang w:val="hr-HR"/>
                </w:rPr>
                <w:t>www.vuka.hr/fileadmin/user_upload/on_line_izdanja</w:t>
              </w:r>
            </w:hyperlink>
          </w:p>
          <w:p w14:paraId="631B6C7D" w14:textId="77777777" w:rsidR="007C4B5E" w:rsidRDefault="007C4B5E" w:rsidP="007C4B5E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3. 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Mišigoj-Duraković, M.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Tjelesno vježbanje i zdravlje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>Znanje</w:t>
            </w:r>
            <w:r w:rsidRPr="00B80B1E">
              <w:rPr>
                <w:rFonts w:ascii="Cambria" w:hAnsi="Cambria"/>
                <w:sz w:val="20"/>
                <w:lang w:val="hr-HR"/>
              </w:rPr>
              <w:t>, Zagreb</w:t>
            </w:r>
            <w:r>
              <w:rPr>
                <w:rFonts w:ascii="Cambria" w:hAnsi="Cambria"/>
                <w:sz w:val="20"/>
                <w:lang w:val="hr-HR"/>
              </w:rPr>
              <w:t xml:space="preserve">, 2018. </w:t>
            </w:r>
          </w:p>
          <w:p w14:paraId="2E1DE6AF" w14:textId="77777777" w:rsidR="007C4B5E" w:rsidRDefault="007C4B5E" w:rsidP="007C4B5E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4. </w:t>
            </w:r>
            <w:r>
              <w:rPr>
                <w:rFonts w:ascii="Cambria" w:hAnsi="Cambria"/>
                <w:sz w:val="20"/>
                <w:lang w:eastAsia="hr-HR"/>
              </w:rPr>
              <w:t xml:space="preserve">Anderson, B.: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Stretching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4C2787F0" w14:textId="77777777" w:rsidR="007C4B5E" w:rsidRDefault="007C4B5E" w:rsidP="007C4B5E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5. </w:t>
            </w:r>
            <w:r>
              <w:rPr>
                <w:rFonts w:ascii="Cambria" w:hAnsi="Cambria"/>
                <w:sz w:val="20"/>
                <w:lang w:eastAsia="hr-HR"/>
              </w:rPr>
              <w:t xml:space="preserve">Medved, R.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Sportska medicina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Jumena, Zagreb</w:t>
            </w:r>
            <w:r>
              <w:rPr>
                <w:rFonts w:ascii="Cambria" w:hAnsi="Cambria"/>
                <w:sz w:val="20"/>
                <w:lang w:val="hr-HR"/>
              </w:rPr>
              <w:t>, 1987.</w:t>
            </w:r>
          </w:p>
          <w:p w14:paraId="2396DD27" w14:textId="77777777" w:rsidR="007C4B5E" w:rsidRDefault="007C4B5E" w:rsidP="007C4B5E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6. </w:t>
            </w:r>
            <w:r>
              <w:rPr>
                <w:rFonts w:ascii="Cambria" w:hAnsi="Cambria"/>
                <w:sz w:val="20"/>
                <w:lang w:eastAsia="hr-HR"/>
              </w:rPr>
              <w:t xml:space="preserve">Kulier, I.: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Što jedemo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Impress,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6DAEE846" w14:textId="77777777" w:rsidR="007C4B5E" w:rsidRDefault="007C4B5E" w:rsidP="007C4B5E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7. </w:t>
            </w:r>
            <w:r w:rsidRPr="00BF5831">
              <w:rPr>
                <w:rFonts w:ascii="Cambria" w:hAnsi="Cambria"/>
                <w:sz w:val="20"/>
                <w:lang w:eastAsia="hr-HR"/>
              </w:rPr>
              <w:t>Nelson, A.G., Kokkonen,</w:t>
            </w:r>
            <w:r>
              <w:rPr>
                <w:rFonts w:ascii="Cambria" w:hAnsi="Cambria"/>
                <w:sz w:val="20"/>
                <w:lang w:eastAsia="hr-HR"/>
              </w:rPr>
              <w:t xml:space="preserve"> </w:t>
            </w:r>
            <w:r w:rsidRPr="00BF5831">
              <w:rPr>
                <w:rFonts w:ascii="Cambria" w:hAnsi="Cambria"/>
                <w:sz w:val="20"/>
                <w:lang w:eastAsia="hr-HR"/>
              </w:rPr>
              <w:t>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Anatomija istezanja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Dana Status, Beograd</w:t>
            </w:r>
            <w:r>
              <w:rPr>
                <w:rFonts w:ascii="Cambria" w:hAnsi="Cambria"/>
                <w:sz w:val="20"/>
                <w:lang w:val="hr-HR"/>
              </w:rPr>
              <w:t>, 2009.</w:t>
            </w:r>
          </w:p>
          <w:p w14:paraId="6A11ADBA" w14:textId="77777777" w:rsidR="007C4B5E" w:rsidRDefault="007C4B5E" w:rsidP="007C4B5E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8. </w:t>
            </w:r>
            <w:r w:rsidRPr="00BF5831">
              <w:rPr>
                <w:rFonts w:ascii="Cambria" w:hAnsi="Cambria"/>
                <w:sz w:val="20"/>
                <w:lang w:eastAsia="hr-HR"/>
              </w:rPr>
              <w:t>Ellis J., Henderson, 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Trčanje bez ozljeda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1997.</w:t>
            </w:r>
          </w:p>
          <w:p w14:paraId="168893DD" w14:textId="77777777" w:rsidR="00E31F3A" w:rsidRPr="001E488F" w:rsidRDefault="00E31F3A" w:rsidP="006146E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D54D" w14:textId="77777777" w:rsidR="00252028" w:rsidRDefault="00252028">
      <w:r>
        <w:separator/>
      </w:r>
    </w:p>
  </w:endnote>
  <w:endnote w:type="continuationSeparator" w:id="0">
    <w:p w14:paraId="26B8175F" w14:textId="77777777" w:rsidR="00252028" w:rsidRDefault="002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371B472E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C4B5E">
      <w:rPr>
        <w:noProof/>
        <w:sz w:val="12"/>
        <w:lang w:val="hr-HR"/>
      </w:rPr>
      <w:t>27.09.2023.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C4B5E">
      <w:rPr>
        <w:noProof/>
        <w:sz w:val="12"/>
      </w:rPr>
      <w:t>6:03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C7C07" w14:textId="77777777" w:rsidR="00252028" w:rsidRDefault="00252028">
      <w:r>
        <w:separator/>
      </w:r>
    </w:p>
  </w:footnote>
  <w:footnote w:type="continuationSeparator" w:id="0">
    <w:p w14:paraId="12F8E27B" w14:textId="77777777" w:rsidR="00252028" w:rsidRDefault="0025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67BE1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2AA1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52028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381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1BD9"/>
    <w:rsid w:val="004D531B"/>
    <w:rsid w:val="004F24AD"/>
    <w:rsid w:val="005007B7"/>
    <w:rsid w:val="00501347"/>
    <w:rsid w:val="00506FD1"/>
    <w:rsid w:val="00511321"/>
    <w:rsid w:val="0051509E"/>
    <w:rsid w:val="0051620F"/>
    <w:rsid w:val="005178B4"/>
    <w:rsid w:val="00522495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E3613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5657"/>
    <w:rsid w:val="006C2D6B"/>
    <w:rsid w:val="006C68C9"/>
    <w:rsid w:val="006D5959"/>
    <w:rsid w:val="006E0F3F"/>
    <w:rsid w:val="006F1069"/>
    <w:rsid w:val="007111FF"/>
    <w:rsid w:val="0071139E"/>
    <w:rsid w:val="00715FC5"/>
    <w:rsid w:val="00716C5C"/>
    <w:rsid w:val="007239AB"/>
    <w:rsid w:val="00723E01"/>
    <w:rsid w:val="007255B2"/>
    <w:rsid w:val="007264C5"/>
    <w:rsid w:val="00747CD4"/>
    <w:rsid w:val="00750F87"/>
    <w:rsid w:val="00766341"/>
    <w:rsid w:val="00771B52"/>
    <w:rsid w:val="0077379D"/>
    <w:rsid w:val="0077383C"/>
    <w:rsid w:val="007764D3"/>
    <w:rsid w:val="007848A5"/>
    <w:rsid w:val="00794F93"/>
    <w:rsid w:val="007963CB"/>
    <w:rsid w:val="007A6870"/>
    <w:rsid w:val="007C1784"/>
    <w:rsid w:val="007C4A87"/>
    <w:rsid w:val="007C4B5E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517F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1019"/>
    <w:rsid w:val="008D0BF3"/>
    <w:rsid w:val="008D6260"/>
    <w:rsid w:val="008E7F5A"/>
    <w:rsid w:val="0091506E"/>
    <w:rsid w:val="009265F0"/>
    <w:rsid w:val="00927E16"/>
    <w:rsid w:val="00952195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6622F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39E3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0A95"/>
    <w:rsid w:val="00BD34BF"/>
    <w:rsid w:val="00BD7CB2"/>
    <w:rsid w:val="00BE7A2E"/>
    <w:rsid w:val="00BF005E"/>
    <w:rsid w:val="00BF3E64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B48F3"/>
    <w:rsid w:val="00CC1B12"/>
    <w:rsid w:val="00CC2DD3"/>
    <w:rsid w:val="00CD26C5"/>
    <w:rsid w:val="00CE6758"/>
    <w:rsid w:val="00CF1B7E"/>
    <w:rsid w:val="00CF6F1F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B38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1F3A"/>
    <w:rsid w:val="00E36F0A"/>
    <w:rsid w:val="00E3776D"/>
    <w:rsid w:val="00E517AD"/>
    <w:rsid w:val="00E633E1"/>
    <w:rsid w:val="00E73465"/>
    <w:rsid w:val="00E81592"/>
    <w:rsid w:val="00E90424"/>
    <w:rsid w:val="00EB0780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5CD6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basedOn w:val="DefaultParagraphFont"/>
    <w:rsid w:val="007C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a.hr/fileadmin/user_upload/on_line_izdan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2D76-323F-844A-8030-4417C06E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Microsoft Office User</cp:lastModifiedBy>
  <cp:revision>14</cp:revision>
  <cp:lastPrinted>2023-05-22T17:27:00Z</cp:lastPrinted>
  <dcterms:created xsi:type="dcterms:W3CDTF">2023-09-26T13:55:00Z</dcterms:created>
  <dcterms:modified xsi:type="dcterms:W3CDTF">2023-09-27T16:04:00Z</dcterms:modified>
</cp:coreProperties>
</file>