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54784B10" w:rsidR="00B3767F" w:rsidRPr="001E488F" w:rsidRDefault="006C2D6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TJELESNA I ZDRAVSTVENA KULTURA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45F290CA" w:rsidR="00CD26C5" w:rsidRPr="001E488F" w:rsidRDefault="00794F9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170</w:t>
            </w:r>
            <w:r w:rsidR="0073343A">
              <w:rPr>
                <w:rFonts w:ascii="Cambria" w:hAnsi="Cambria" w:cs="Calibri"/>
                <w:sz w:val="20"/>
                <w:lang w:val="hr-HR"/>
              </w:rPr>
              <w:t>113</w:t>
            </w:r>
            <w:bookmarkStart w:id="0" w:name="_GoBack"/>
            <w:bookmarkEnd w:id="0"/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43DFBED8" w:rsidR="008C1019" w:rsidRPr="005956FC" w:rsidRDefault="006C2D6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000000" w:themeColor="text1"/>
                <w:sz w:val="20"/>
                <w:lang w:val="hr-HR"/>
              </w:rPr>
            </w:pPr>
            <w:r w:rsidRPr="006C2D6B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TAMARA FEHERVARI</w:t>
            </w:r>
            <w:r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, </w:t>
            </w:r>
            <w:r w:rsidR="008C1019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prof. p</w:t>
            </w:r>
            <w:r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77777777" w:rsidR="00B23DE0" w:rsidRPr="0088777F" w:rsidRDefault="00B23DE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25F565E0" w:rsidR="00CD26C5" w:rsidRPr="001E488F" w:rsidRDefault="005B7911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675915A2" w:rsidR="00CD26C5" w:rsidRPr="001E488F" w:rsidRDefault="0095219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20F43C52" w:rsidR="00CD26C5" w:rsidRPr="001E488F" w:rsidRDefault="006C2D6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11829632" w:rsidR="00CD26C5" w:rsidRPr="00630907" w:rsidRDefault="0095219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3BC1AFE3" w:rsidR="00CD26C5" w:rsidRPr="001E488F" w:rsidRDefault="006C2D6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Cilj predmeta je prihvaćanje tjelesne aktivnosti kao neophodnog parametra u očuvanju zdravlja i funkcionalnosti organizma u </w:t>
            </w:r>
            <w:r w:rsidRPr="00C67CBE">
              <w:rPr>
                <w:rFonts w:ascii="Cambria" w:hAnsi="Cambria" w:cs="Calibri"/>
                <w:sz w:val="20"/>
                <w:lang w:val="hr-HR"/>
              </w:rPr>
              <w:t>cjelini</w:t>
            </w:r>
            <w:r w:rsidR="00C6029D" w:rsidRPr="00C67CBE">
              <w:rPr>
                <w:rFonts w:ascii="Cambria" w:hAnsi="Cambria" w:cs="Calibri"/>
                <w:sz w:val="20"/>
                <w:lang w:val="hr-HR"/>
              </w:rPr>
              <w:t xml:space="preserve"> te podizanje razine tjelesne aktivnosti kod studenata.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6DC58B66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5B249D16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77777777" w:rsidR="007C524E" w:rsidRPr="00205AA7" w:rsidRDefault="007C524E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77777777" w:rsidR="007C524E" w:rsidRPr="00205AA7" w:rsidRDefault="007C524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3F7964EF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23845528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  <w:r w:rsidR="006C2D6B">
              <w:rPr>
                <w:rFonts w:ascii="Cambria" w:hAnsi="Cambria" w:cs="Calibri"/>
                <w:sz w:val="20"/>
                <w:lang w:val="hr-HR"/>
              </w:rPr>
              <w:t xml:space="preserve">  VJEŽBE TZK</w:t>
            </w:r>
          </w:p>
        </w:tc>
        <w:tc>
          <w:tcPr>
            <w:tcW w:w="1418" w:type="dxa"/>
            <w:vAlign w:val="center"/>
          </w:tcPr>
          <w:p w14:paraId="109AFB31" w14:textId="388C7E28" w:rsidR="00972927" w:rsidRPr="00205AA7" w:rsidRDefault="006C2D6B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24A33BC7" w14:textId="4662F03B" w:rsidR="00972927" w:rsidRPr="00205AA7" w:rsidRDefault="005956F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80</w:t>
            </w:r>
            <w:r w:rsidR="006C2D6B">
              <w:rPr>
                <w:rFonts w:ascii="Cambria" w:hAnsi="Cambria" w:cs="Calibri"/>
                <w:sz w:val="20"/>
                <w:lang w:val="hr-HR"/>
              </w:rPr>
              <w:t>%</w:t>
            </w:r>
            <w:r w:rsidR="00952195">
              <w:rPr>
                <w:rFonts w:ascii="Cambria" w:hAnsi="Cambria" w:cs="Calibri"/>
                <w:sz w:val="20"/>
                <w:lang w:val="hr-HR"/>
              </w:rPr>
              <w:t xml:space="preserve"> dolazaka na nastavu </w:t>
            </w:r>
            <w:r w:rsidR="00D75B38">
              <w:rPr>
                <w:rFonts w:ascii="Cambria" w:hAnsi="Cambria" w:cs="Calibri"/>
                <w:sz w:val="20"/>
                <w:lang w:val="hr-HR"/>
              </w:rPr>
              <w:t>potreb</w:t>
            </w:r>
            <w:r w:rsidR="002B2779">
              <w:rPr>
                <w:rFonts w:ascii="Cambria" w:hAnsi="Cambria" w:cs="Calibri"/>
                <w:sz w:val="20"/>
                <w:lang w:val="hr-HR"/>
              </w:rPr>
              <w:t>n</w:t>
            </w:r>
            <w:r w:rsidR="00D75B38">
              <w:rPr>
                <w:rFonts w:ascii="Cambria" w:hAnsi="Cambria" w:cs="Calibri"/>
                <w:sz w:val="20"/>
                <w:lang w:val="hr-HR"/>
              </w:rPr>
              <w:t>o za status „OBAVLJEN“ u ISVU</w:t>
            </w: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234AA294" w:rsidR="00972927" w:rsidRPr="00205AA7" w:rsidRDefault="00972927" w:rsidP="006C2D6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87B0A64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63"/>
        <w:gridCol w:w="2097"/>
        <w:gridCol w:w="616"/>
        <w:gridCol w:w="616"/>
        <w:gridCol w:w="616"/>
        <w:gridCol w:w="616"/>
        <w:gridCol w:w="616"/>
        <w:gridCol w:w="948"/>
        <w:gridCol w:w="814"/>
        <w:gridCol w:w="1879"/>
      </w:tblGrid>
      <w:tr w:rsidR="002102E2" w:rsidRPr="00205AA7" w14:paraId="001676D0" w14:textId="77777777" w:rsidTr="002102E2">
        <w:tc>
          <w:tcPr>
            <w:tcW w:w="3060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2CF28C99" w14:textId="377B37C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NV1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0089CAD" w14:textId="21F20B0E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8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4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879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2102E2" w:rsidRPr="00205AA7" w14:paraId="20F0EDC8" w14:textId="77777777" w:rsidTr="002102E2">
        <w:tc>
          <w:tcPr>
            <w:tcW w:w="963" w:type="dxa"/>
            <w:shd w:val="pct10" w:color="auto" w:fill="auto"/>
            <w:vAlign w:val="center"/>
          </w:tcPr>
          <w:p w14:paraId="78D8CA26" w14:textId="6171570F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97" w:type="dxa"/>
          </w:tcPr>
          <w:p w14:paraId="3B6DA506" w14:textId="7DD01050" w:rsidR="002102E2" w:rsidRPr="00205AA7" w:rsidRDefault="006C2D6B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A08F3">
              <w:rPr>
                <w:rFonts w:ascii="Cambria" w:hAnsi="Cambria" w:cs="Calibri"/>
                <w:sz w:val="20"/>
              </w:rPr>
              <w:t>Prezentirati pravilno izvođenje</w:t>
            </w:r>
            <w:r>
              <w:rPr>
                <w:rFonts w:ascii="Cambria" w:hAnsi="Cambria" w:cs="Calibri"/>
                <w:sz w:val="20"/>
              </w:rPr>
              <w:t xml:space="preserve"> tehničkih elemenata pojedine </w:t>
            </w:r>
            <w:r w:rsidRPr="006A08F3">
              <w:rPr>
                <w:rFonts w:ascii="Cambria" w:hAnsi="Cambria" w:cs="Calibri"/>
                <w:sz w:val="20"/>
              </w:rPr>
              <w:t>sportske aktivnosti.</w:t>
            </w:r>
          </w:p>
        </w:tc>
        <w:tc>
          <w:tcPr>
            <w:tcW w:w="616" w:type="dxa"/>
            <w:vAlign w:val="center"/>
          </w:tcPr>
          <w:p w14:paraId="2FD003AD" w14:textId="68A5CB1A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A29CC4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08F989E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DE956D" w14:textId="3CA50D98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C24880C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3EB29036" w14:textId="373D80A6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F47E800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491760FF" w14:textId="65FA9E6F" w:rsidR="002102E2" w:rsidRPr="00FD6769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</w:p>
        </w:tc>
      </w:tr>
      <w:tr w:rsidR="002102E2" w:rsidRPr="00205AA7" w14:paraId="20B53C2F" w14:textId="77777777" w:rsidTr="002102E2">
        <w:tc>
          <w:tcPr>
            <w:tcW w:w="963" w:type="dxa"/>
            <w:shd w:val="pct10" w:color="auto" w:fill="auto"/>
            <w:vAlign w:val="center"/>
          </w:tcPr>
          <w:p w14:paraId="55DECEA6" w14:textId="49E650FE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97" w:type="dxa"/>
          </w:tcPr>
          <w:p w14:paraId="2EB372AA" w14:textId="2D1190D1" w:rsidR="002102E2" w:rsidRPr="00205AA7" w:rsidRDefault="006C2D6B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pl-PL"/>
              </w:rPr>
              <w:t>Objasniti osnovne termine pojedine sportske aktivnosti.</w:t>
            </w:r>
          </w:p>
        </w:tc>
        <w:tc>
          <w:tcPr>
            <w:tcW w:w="616" w:type="dxa"/>
            <w:vAlign w:val="center"/>
          </w:tcPr>
          <w:p w14:paraId="5FAA8A99" w14:textId="7860A55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2C93F6AF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36B6F04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B8EC552" w14:textId="30376965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48EF2CB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089BFE5D" w14:textId="5549B05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6F00E13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7F349E98" w14:textId="649C3026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36E14D1E" w14:textId="77777777" w:rsidTr="002102E2">
        <w:tc>
          <w:tcPr>
            <w:tcW w:w="963" w:type="dxa"/>
            <w:shd w:val="pct10" w:color="auto" w:fill="auto"/>
            <w:vAlign w:val="center"/>
          </w:tcPr>
          <w:p w14:paraId="63D2A06D" w14:textId="48C10CC3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97" w:type="dxa"/>
          </w:tcPr>
          <w:p w14:paraId="5B0078CE" w14:textId="542DB3CB" w:rsidR="002102E2" w:rsidRPr="00205AA7" w:rsidRDefault="006C2D6B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pl-PL"/>
              </w:rPr>
              <w:t>Izraziti osnovna pravila pojedine sportske aktivnosti.</w:t>
            </w:r>
          </w:p>
        </w:tc>
        <w:tc>
          <w:tcPr>
            <w:tcW w:w="616" w:type="dxa"/>
            <w:vAlign w:val="center"/>
          </w:tcPr>
          <w:p w14:paraId="22616F22" w14:textId="3542B402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EF136A8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6CA9390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48BCE8F" w14:textId="7134FE4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3AE6041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0CFD72" w14:textId="07EEC23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35CEB387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72801638" w14:textId="5258DACC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396AE6E9" w14:textId="77777777" w:rsidTr="002102E2">
        <w:tc>
          <w:tcPr>
            <w:tcW w:w="963" w:type="dxa"/>
            <w:shd w:val="pct10" w:color="auto" w:fill="auto"/>
            <w:vAlign w:val="center"/>
          </w:tcPr>
          <w:p w14:paraId="7C584B97" w14:textId="5008AC36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097" w:type="dxa"/>
          </w:tcPr>
          <w:p w14:paraId="4F8D5DA2" w14:textId="6923186D" w:rsidR="002102E2" w:rsidRPr="00205AA7" w:rsidRDefault="006C2D6B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 xml:space="preserve">repoznati vježbe za 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određene 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>mišićne skupine</w:t>
            </w:r>
            <w:r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616" w:type="dxa"/>
            <w:vAlign w:val="center"/>
          </w:tcPr>
          <w:p w14:paraId="6258DBEF" w14:textId="3C276D0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5FA583D" w14:textId="4B759965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7017CBA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BED18BD" w14:textId="2E77F81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5539F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6FE49AB" w14:textId="4C7ACA4E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462F182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1DAFEBA" w14:textId="55CA1FB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3902A62A" w14:textId="77777777" w:rsidTr="002102E2">
        <w:tc>
          <w:tcPr>
            <w:tcW w:w="963" w:type="dxa"/>
            <w:shd w:val="pct10" w:color="auto" w:fill="auto"/>
            <w:vAlign w:val="center"/>
          </w:tcPr>
          <w:p w14:paraId="55293B1B" w14:textId="217E59D5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097" w:type="dxa"/>
          </w:tcPr>
          <w:p w14:paraId="333E63A0" w14:textId="3A737B42" w:rsidR="002102E2" w:rsidRPr="00205AA7" w:rsidRDefault="006C2D6B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Organizirati i provoditi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 xml:space="preserve"> stu</w:t>
            </w:r>
            <w:r>
              <w:rPr>
                <w:rFonts w:ascii="Cambria" w:hAnsi="Cambria" w:cs="Calibri"/>
                <w:sz w:val="20"/>
                <w:lang w:val="pl-PL"/>
              </w:rPr>
              <w:t>dentska sportska natjecanja</w:t>
            </w:r>
            <w:r w:rsidR="00454337"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616" w:type="dxa"/>
            <w:vAlign w:val="center"/>
          </w:tcPr>
          <w:p w14:paraId="29CD5912" w14:textId="7D4DF86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5DECE5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F9EF8C3" w14:textId="189BB09E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0BA0ECE" w14:textId="5290D08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587A1A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0E9FB74" w14:textId="7EEDA412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2462515B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5CD6D6FE" w14:textId="17BF63BF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630907" w14:paraId="20FBBB0F" w14:textId="77777777" w:rsidTr="002102E2">
        <w:tc>
          <w:tcPr>
            <w:tcW w:w="963" w:type="dxa"/>
            <w:shd w:val="pct10" w:color="auto" w:fill="auto"/>
            <w:vAlign w:val="center"/>
          </w:tcPr>
          <w:p w14:paraId="4AC64813" w14:textId="1463EE5F" w:rsidR="002102E2" w:rsidRPr="0063090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097" w:type="dxa"/>
          </w:tcPr>
          <w:p w14:paraId="169B3B8B" w14:textId="7B4C6A90" w:rsidR="002102E2" w:rsidRPr="00630907" w:rsidRDefault="006C2D6B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R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 xml:space="preserve">azmotriti važnost </w:t>
            </w:r>
            <w:r>
              <w:rPr>
                <w:rFonts w:ascii="Cambria" w:hAnsi="Cambria" w:cs="Calibri"/>
                <w:sz w:val="20"/>
                <w:lang w:val="pl-PL"/>
              </w:rPr>
              <w:t>tjelesne aktivnosti (utjecaj na zdravlje, prevencija bolesti i dr. )</w:t>
            </w:r>
            <w:r w:rsidR="00454337"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616" w:type="dxa"/>
            <w:vAlign w:val="center"/>
          </w:tcPr>
          <w:p w14:paraId="33C7DBF1" w14:textId="7B80C890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54D7AA1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866304E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357F48E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04DCBB8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13C745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43D08FC3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32802AF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630907" w14:paraId="6B25260B" w14:textId="77777777" w:rsidTr="002102E2">
        <w:tc>
          <w:tcPr>
            <w:tcW w:w="963" w:type="dxa"/>
            <w:shd w:val="pct10" w:color="auto" w:fill="auto"/>
            <w:vAlign w:val="center"/>
          </w:tcPr>
          <w:p w14:paraId="247D00A8" w14:textId="51141063" w:rsidR="002102E2" w:rsidRPr="0063090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2097" w:type="dxa"/>
          </w:tcPr>
          <w:p w14:paraId="5252E3AD" w14:textId="0D46DA76" w:rsidR="002102E2" w:rsidRPr="0063090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A8EFE67" w14:textId="5C480774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AC2994D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67FD751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1742F0B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713D930F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3B1212A5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3F621A42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1963968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7764D3" w:rsidRPr="00205AA7" w14:paraId="6CF15AC8" w14:textId="77777777" w:rsidTr="002102E2">
        <w:trPr>
          <w:gridAfter w:val="1"/>
          <w:wAfter w:w="1879" w:type="dxa"/>
        </w:trPr>
        <w:tc>
          <w:tcPr>
            <w:tcW w:w="3060" w:type="dxa"/>
            <w:gridSpan w:val="2"/>
            <w:shd w:val="pct10" w:color="auto" w:fill="auto"/>
            <w:vAlign w:val="center"/>
          </w:tcPr>
          <w:p w14:paraId="6D578312" w14:textId="3B066F7B" w:rsidR="007764D3" w:rsidRPr="00205AA7" w:rsidRDefault="007764D3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616" w:type="dxa"/>
            <w:vAlign w:val="center"/>
          </w:tcPr>
          <w:p w14:paraId="5A84337C" w14:textId="50F54B53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CB806E6" w14:textId="3085AEFF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AED59C7" w14:textId="747E68C1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E9A1849" w14:textId="27D36961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C3BA31E" w14:textId="7777777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CCF9289" w14:textId="3AC4BAD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77ED1175" w14:textId="7777777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0DDF5E24" w14:textId="5CC3A944" w:rsidTr="002102E2">
        <w:trPr>
          <w:gridAfter w:val="1"/>
          <w:wAfter w:w="1879" w:type="dxa"/>
        </w:trPr>
        <w:tc>
          <w:tcPr>
            <w:tcW w:w="3060" w:type="dxa"/>
            <w:gridSpan w:val="2"/>
            <w:shd w:val="pct10" w:color="auto" w:fill="auto"/>
            <w:vAlign w:val="center"/>
          </w:tcPr>
          <w:p w14:paraId="7379F503" w14:textId="11C13A88" w:rsidR="002102E2" w:rsidRPr="0088777F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616" w:type="dxa"/>
            <w:vAlign w:val="center"/>
          </w:tcPr>
          <w:p w14:paraId="37E7DE8D" w14:textId="514C342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5519B72" w14:textId="7D0D60A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6C53530" w14:textId="3E41CAC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69644EF" w14:textId="2CD68F3C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D4F3547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18A457DF" w14:textId="523D53D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94187F8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lastRenderedPageBreak/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565789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0229B396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47C8C6A8" w14:textId="029A1F40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C7A0893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1111C1C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48703CF2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14DB27A2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A82674F" w14:textId="33E9C3DA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17C20B82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8137AC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341782E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368C36CA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6682D20" w14:textId="1007A042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3597F267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747822E3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3FDF55C0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3C1EB20F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9F764F7" w14:textId="6241812D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42E90822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051D7860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69FA429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00A1B8A7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732557C7" w14:textId="1BD1F413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AA571FD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DD10D31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67F3E445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573591EB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6A164F91" w14:textId="275CDEAF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4F75839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5C7DF4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258AC11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43DA7E96" w14:textId="77777777" w:rsidTr="0088777F">
        <w:tc>
          <w:tcPr>
            <w:tcW w:w="851" w:type="dxa"/>
            <w:shd w:val="pct10" w:color="auto" w:fill="auto"/>
            <w:vAlign w:val="center"/>
          </w:tcPr>
          <w:p w14:paraId="2CCBD4F6" w14:textId="1B1D22E4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3457" w:type="dxa"/>
            <w:gridSpan w:val="2"/>
          </w:tcPr>
          <w:p w14:paraId="718F8D15" w14:textId="3D2BC781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22B5AA59" w14:textId="5AA11AD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2E54EF07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6656E80E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2F11403F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88777F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630907" w:rsidRDefault="0088777F" w:rsidP="0088777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2B245CCF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5ED68062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C991C7B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28E68323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88777F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630907" w:rsidRDefault="0088777F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57E41810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2D9F670D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08E02E10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952195" w:rsidRPr="001E488F" w14:paraId="06BE3741" w14:textId="54676CD6" w:rsidTr="00ED38CA">
        <w:tc>
          <w:tcPr>
            <w:tcW w:w="880" w:type="dxa"/>
            <w:vAlign w:val="center"/>
          </w:tcPr>
          <w:p w14:paraId="65990956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  <w:vAlign w:val="center"/>
          </w:tcPr>
          <w:p w14:paraId="3B081E41" w14:textId="38171EAC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E104CB0" w14:textId="18BEA5C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417D80AD" w14:textId="7E2DE651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>Ponavljanje tehničkih elemenata pojedine kineziološke aktivnosti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1EC72842" w14:textId="7244FEED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52195" w:rsidRPr="001E488F" w14:paraId="08AF8660" w14:textId="59602FA3" w:rsidTr="00ED38CA">
        <w:tc>
          <w:tcPr>
            <w:tcW w:w="880" w:type="dxa"/>
            <w:vAlign w:val="center"/>
          </w:tcPr>
          <w:p w14:paraId="4A5A7A40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  <w:vAlign w:val="center"/>
          </w:tcPr>
          <w:p w14:paraId="0C10C797" w14:textId="64D41ADB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A141DB0" w14:textId="64EA6F80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7AC59344" w14:textId="3DA1237A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>Ponavljanje tehničkih elemenata pojedine kineziološke aktivnosti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5A105AE0" w14:textId="5BF4BF49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952195" w:rsidRPr="001E488F" w14:paraId="03151EF7" w14:textId="407B3B56" w:rsidTr="00ED38CA">
        <w:tc>
          <w:tcPr>
            <w:tcW w:w="880" w:type="dxa"/>
            <w:vAlign w:val="center"/>
          </w:tcPr>
          <w:p w14:paraId="50C2CF4A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  <w:vAlign w:val="center"/>
          </w:tcPr>
          <w:p w14:paraId="5C972F7C" w14:textId="5DFA4273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97CF564" w14:textId="10C461C9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2F058D93" w14:textId="69DAE140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>Usvajanje novih elemenata pojedine kineziološke aktivnosti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52A024AA" w14:textId="575B30A8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52195" w:rsidRPr="001E488F" w14:paraId="7DE525DB" w14:textId="64AB601A" w:rsidTr="00ED38CA">
        <w:tc>
          <w:tcPr>
            <w:tcW w:w="880" w:type="dxa"/>
            <w:vAlign w:val="center"/>
          </w:tcPr>
          <w:p w14:paraId="5C51A60C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  <w:vAlign w:val="center"/>
          </w:tcPr>
          <w:p w14:paraId="435BFCAB" w14:textId="190E8B14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32ACB86B" w14:textId="58E81F2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3AF90297" w14:textId="0D003D9A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>Usvajanje novih elemenata pojedine kineziološke aktivnosti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1D92B730" w14:textId="60666E6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952195" w:rsidRPr="001E488F" w14:paraId="1F815EF6" w14:textId="208A7BF0" w:rsidTr="00ED38CA">
        <w:tc>
          <w:tcPr>
            <w:tcW w:w="880" w:type="dxa"/>
            <w:vAlign w:val="center"/>
          </w:tcPr>
          <w:p w14:paraId="5AEA3BF1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  <w:vAlign w:val="center"/>
          </w:tcPr>
          <w:p w14:paraId="670A7047" w14:textId="61BFE058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51DABE7B" w14:textId="5C0011C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16824AEF" w14:textId="1A7EEC3F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>Primjena pomoćnih i elementarnih igara u procesu učenja pojedine kineziološke aktivnosti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7BC1754F" w14:textId="54A6494C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952195" w:rsidRPr="001E488F" w14:paraId="07AF5C67" w14:textId="47BE50B5" w:rsidTr="00ED38CA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  <w:vAlign w:val="center"/>
          </w:tcPr>
          <w:p w14:paraId="38732F0C" w14:textId="6F9928D2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035F0B7" w14:textId="09B6EDB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35E0AF3C" w14:textId="1239E742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>Usavršavanje elemenata pojedine kineziološke aktivnosti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6B2B1714" w14:textId="0A56C753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52195" w:rsidRPr="001E488F" w14:paraId="7CF4FA88" w14:textId="6F21469C" w:rsidTr="00ED38CA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  <w:vAlign w:val="center"/>
          </w:tcPr>
          <w:p w14:paraId="46A406A1" w14:textId="3585F873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1BBFA678" w14:textId="49CB3B75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1D9F2256" w14:textId="1EC74B93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>Usavršavanje elemenata pojedine kineziološke aktivnosti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6A9EC1AF" w14:textId="3E295F0B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952195" w:rsidRPr="001E488F" w14:paraId="36BB7C26" w14:textId="67794FE2" w:rsidTr="00ED38CA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  <w:vAlign w:val="center"/>
          </w:tcPr>
          <w:p w14:paraId="672D9518" w14:textId="6BA8605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65894A4" w14:textId="14B4E281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5ABD99A0" w14:textId="5EAB027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>Usvajanje kompleksa vježbi zagrijavanja za p</w:t>
            </w:r>
            <w:r>
              <w:rPr>
                <w:rFonts w:ascii="Cambria" w:hAnsi="Cambria" w:cs="Calibri"/>
                <w:sz w:val="20"/>
                <w:lang w:val="it-IT"/>
              </w:rPr>
              <w:t>ojedinu kineziološku aktivnost,2h</w:t>
            </w:r>
          </w:p>
        </w:tc>
        <w:tc>
          <w:tcPr>
            <w:tcW w:w="851" w:type="dxa"/>
          </w:tcPr>
          <w:p w14:paraId="33FA6DDD" w14:textId="5430030F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952195" w:rsidRPr="001E488F" w14:paraId="19C7BFD1" w14:textId="29558C2E" w:rsidTr="00ED38CA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  <w:vAlign w:val="center"/>
          </w:tcPr>
          <w:p w14:paraId="152B35D2" w14:textId="6BCB271C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046C37A" w14:textId="7A623106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35BC7455" w14:textId="420E6CF6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>Usvajanje kompleksa vježbi istezanja za pojedinu kineziološke aktivnosti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51EF92D5" w14:textId="50F23D06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952195" w:rsidRPr="001E488F" w14:paraId="3E3CFC02" w14:textId="6EE0D236" w:rsidTr="00ED38CA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  <w:vAlign w:val="center"/>
          </w:tcPr>
          <w:p w14:paraId="3A7C1FE9" w14:textId="22C49D16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80E1EF7" w14:textId="23FF9BE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46E0EEFB" w14:textId="3E76EC50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>Ponavljanje osnovnih pravila pojedine kineziološke aktivnosti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41ED63D8" w14:textId="781C0291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952195" w:rsidRPr="001E488F" w14:paraId="54D77C65" w14:textId="4B1C239E" w:rsidTr="00ED38CA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  <w:vAlign w:val="center"/>
          </w:tcPr>
          <w:p w14:paraId="4B24CEB8" w14:textId="60C5E3E4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7FB3F29" w14:textId="200DD0E8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5E1B3545" w14:textId="735495D2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96567">
              <w:rPr>
                <w:rFonts w:ascii="Cambria" w:hAnsi="Cambria" w:cs="Calibri"/>
                <w:sz w:val="20"/>
                <w:lang w:val="it-IT"/>
              </w:rPr>
              <w:t>Usvajanje osnovnih tehničko-taktičkih elemenata pojedine kineziološke aktivnosti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118F4F8D" w14:textId="659B6A63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52195" w:rsidRPr="001E488F" w14:paraId="24026CC4" w14:textId="41EB7DF5" w:rsidTr="00ED38CA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  <w:vAlign w:val="center"/>
          </w:tcPr>
          <w:p w14:paraId="54AF2CB9" w14:textId="401E2D8A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942304F" w14:textId="4D1406C8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5F539184" w14:textId="3DC3910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96567">
              <w:rPr>
                <w:rFonts w:ascii="Cambria" w:hAnsi="Cambria" w:cs="Calibri"/>
                <w:sz w:val="20"/>
                <w:lang w:val="it-IT"/>
              </w:rPr>
              <w:t>Usvajanje osnovnih tehničko-taktičkih elemenata pojedine kineziološke aktivnosti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024C0084" w14:textId="164D3F98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952195" w:rsidRPr="001E488F" w14:paraId="161AD308" w14:textId="38BC79A2" w:rsidTr="00ED38CA">
        <w:tc>
          <w:tcPr>
            <w:tcW w:w="880" w:type="dxa"/>
            <w:vAlign w:val="center"/>
          </w:tcPr>
          <w:p w14:paraId="0C135FB1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  <w:vAlign w:val="center"/>
          </w:tcPr>
          <w:p w14:paraId="5E4ABD86" w14:textId="5C68EB7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435EB1E" w14:textId="145510D5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7455AEAB" w14:textId="12A0A9E5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96567">
              <w:rPr>
                <w:rFonts w:ascii="Cambria" w:hAnsi="Cambria" w:cs="Calibri"/>
                <w:sz w:val="20"/>
                <w:lang w:val="it-IT"/>
              </w:rPr>
              <w:t>Natjecanje i igra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3192FFBD" w14:textId="2C8D65B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952195" w:rsidRPr="001E488F" w14:paraId="13FFF96E" w14:textId="6F69D5DE" w:rsidTr="00ED38CA">
        <w:tc>
          <w:tcPr>
            <w:tcW w:w="880" w:type="dxa"/>
            <w:vAlign w:val="center"/>
          </w:tcPr>
          <w:p w14:paraId="1E1E8598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  <w:vAlign w:val="center"/>
          </w:tcPr>
          <w:p w14:paraId="13F7C7BA" w14:textId="6C74EB04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194CAC8" w14:textId="1E737D9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23B5E431" w14:textId="38A26792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96567">
              <w:rPr>
                <w:rFonts w:ascii="Cambria" w:hAnsi="Cambria" w:cs="Calibri"/>
                <w:sz w:val="20"/>
                <w:lang w:val="it-IT"/>
              </w:rPr>
              <w:t>Natjecanje i igra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4A3E882E" w14:textId="4783D97F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952195" w:rsidRPr="001E488F" w14:paraId="24B4C472" w14:textId="5BFB2127" w:rsidTr="00ED38CA">
        <w:tc>
          <w:tcPr>
            <w:tcW w:w="880" w:type="dxa"/>
            <w:vAlign w:val="center"/>
          </w:tcPr>
          <w:p w14:paraId="5E10AB54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  <w:vAlign w:val="center"/>
          </w:tcPr>
          <w:p w14:paraId="4089A276" w14:textId="0EE1187B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1807363D" w14:textId="4FA6DFC1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7B2A66C0" w14:textId="496C1A6A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96567">
              <w:rPr>
                <w:rFonts w:ascii="Cambria" w:hAnsi="Cambria" w:cs="Calibri"/>
                <w:sz w:val="20"/>
                <w:lang w:val="it-IT"/>
              </w:rPr>
              <w:t>Uvježbavanje i automatizacija vježbi u svrhu prevencije od ozljeda</w:t>
            </w:r>
            <w:r>
              <w:rPr>
                <w:rFonts w:ascii="Cambria" w:hAnsi="Cambria" w:cs="Calibri"/>
                <w:sz w:val="20"/>
                <w:lang w:val="it-IT"/>
              </w:rPr>
              <w:t>,2h</w:t>
            </w:r>
          </w:p>
        </w:tc>
        <w:tc>
          <w:tcPr>
            <w:tcW w:w="851" w:type="dxa"/>
          </w:tcPr>
          <w:p w14:paraId="4C33CA35" w14:textId="283BC9EF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</w:tbl>
    <w:p w14:paraId="45E10415" w14:textId="1B3651B9" w:rsidR="006C68C9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DE9DB42" w14:textId="237E70EB" w:rsidR="00E31F3A" w:rsidRDefault="00E31F3A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44BEABDB" w14:textId="77777777" w:rsidR="00C67CBE" w:rsidRDefault="00C67CB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3661A52" w14:textId="77777777" w:rsidR="00E31F3A" w:rsidRPr="001E488F" w:rsidRDefault="00E31F3A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lastRenderedPageBreak/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E31F3A" w:rsidRPr="001E488F" w14:paraId="109D31F2" w14:textId="77777777" w:rsidTr="00E31F3A">
        <w:tc>
          <w:tcPr>
            <w:tcW w:w="9615" w:type="dxa"/>
            <w:shd w:val="clear" w:color="auto" w:fill="auto"/>
          </w:tcPr>
          <w:p w14:paraId="1D06B337" w14:textId="71B15016" w:rsidR="005733D9" w:rsidRPr="005956FC" w:rsidRDefault="005956FC" w:rsidP="005733D9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  <w:r w:rsidRPr="005956FC">
              <w:rPr>
                <w:rFonts w:ascii="Cambria" w:hAnsi="Cambria"/>
                <w:b/>
                <w:sz w:val="20"/>
                <w:lang w:val="pl-PL" w:eastAsia="hr-HR"/>
              </w:rPr>
              <w:t>Osnovna literatura:</w:t>
            </w:r>
          </w:p>
          <w:p w14:paraId="014BD22C" w14:textId="050B8520" w:rsidR="005733D9" w:rsidRDefault="005733D9" w:rsidP="005733D9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lang w:val="pl-PL" w:eastAsia="hr-HR"/>
              </w:rPr>
            </w:pPr>
          </w:p>
          <w:p w14:paraId="7EFC5399" w14:textId="1085701C" w:rsidR="005956FC" w:rsidRDefault="005956FC" w:rsidP="005956FC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1. </w:t>
            </w:r>
            <w:r>
              <w:rPr>
                <w:rFonts w:ascii="Cambria" w:hAnsi="Cambria"/>
                <w:sz w:val="20"/>
                <w:lang w:val="hr-HR" w:eastAsia="hr-HR"/>
              </w:rPr>
              <w:t xml:space="preserve">Mišigoj-Duraković, M. i sur.: </w:t>
            </w:r>
            <w:r w:rsidRPr="00B80B1E">
              <w:rPr>
                <w:rFonts w:ascii="Cambria" w:hAnsi="Cambria"/>
                <w:sz w:val="20"/>
                <w:lang w:val="hr-HR" w:eastAsia="hr-HR"/>
              </w:rPr>
              <w:t>Tjelesno vježbanje i zdravlje</w:t>
            </w:r>
            <w:r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>
              <w:rPr>
                <w:rFonts w:ascii="Cambria" w:hAnsi="Cambria"/>
                <w:sz w:val="20"/>
                <w:lang w:val="hr-HR"/>
              </w:rPr>
              <w:t>Znanje</w:t>
            </w:r>
            <w:r w:rsidRPr="00B80B1E">
              <w:rPr>
                <w:rFonts w:ascii="Cambria" w:hAnsi="Cambria"/>
                <w:sz w:val="20"/>
                <w:lang w:val="hr-HR"/>
              </w:rPr>
              <w:t>, Zagreb</w:t>
            </w:r>
            <w:r>
              <w:rPr>
                <w:rFonts w:ascii="Cambria" w:hAnsi="Cambria"/>
                <w:sz w:val="20"/>
                <w:lang w:val="hr-HR"/>
              </w:rPr>
              <w:t xml:space="preserve">, 2018. </w:t>
            </w:r>
          </w:p>
          <w:p w14:paraId="39E35996" w14:textId="16E32F30" w:rsidR="00C6029D" w:rsidRPr="00C67CBE" w:rsidRDefault="00C6029D" w:rsidP="00C6029D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lang w:val="pl-PL"/>
              </w:rPr>
            </w:pPr>
            <w:r w:rsidRPr="00C67CBE">
              <w:rPr>
                <w:rFonts w:ascii="Cambria" w:hAnsi="Cambria"/>
                <w:sz w:val="20"/>
                <w:lang w:val="pl-PL" w:eastAsia="hr-HR"/>
              </w:rPr>
              <w:t xml:space="preserve">2. </w:t>
            </w:r>
            <w:r w:rsidRPr="00C67CBE">
              <w:rPr>
                <w:rFonts w:ascii="Cambria" w:hAnsi="Cambria" w:cs="Arial"/>
                <w:sz w:val="20"/>
                <w:lang w:val="pl-PL"/>
              </w:rPr>
              <w:t>Protić, J.: Vježbajmo na stolcu, Veleučilište u Karlovcu, Karlovac, 2007.</w:t>
            </w:r>
          </w:p>
          <w:p w14:paraId="61F09A0B" w14:textId="77777777" w:rsidR="00C6029D" w:rsidRPr="00C67CBE" w:rsidRDefault="00C6029D" w:rsidP="00C6029D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lang w:val="pl-PL"/>
              </w:rPr>
            </w:pPr>
          </w:p>
          <w:p w14:paraId="66528DEE" w14:textId="2A402791" w:rsidR="00C6029D" w:rsidRPr="00C67CBE" w:rsidRDefault="00C6029D" w:rsidP="00C6029D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lang w:val="pl-PL"/>
              </w:rPr>
            </w:pPr>
            <w:r w:rsidRPr="00C67CBE">
              <w:rPr>
                <w:rFonts w:ascii="Cambria" w:hAnsi="Cambria"/>
                <w:sz w:val="20"/>
                <w:lang w:val="pl-PL" w:eastAsia="hr-HR"/>
              </w:rPr>
              <w:t xml:space="preserve">3. </w:t>
            </w:r>
            <w:r w:rsidRPr="00C67CBE">
              <w:rPr>
                <w:rFonts w:ascii="Cambria" w:hAnsi="Cambria" w:cs="Arial"/>
                <w:iCs/>
                <w:sz w:val="20"/>
                <w:lang w:val="hr-HR"/>
              </w:rPr>
              <w:t>Prahović, M.: Vodič za fitnes trening,</w:t>
            </w:r>
            <w:r w:rsidRPr="00C67CBE">
              <w:rPr>
                <w:rFonts w:ascii="Cambria" w:hAnsi="Cambria"/>
                <w:sz w:val="20"/>
                <w:lang w:val="hr-HR"/>
              </w:rPr>
              <w:t xml:space="preserve"> Veleučilište u Karlovcu, Karlovac, 2013, poveznica:      </w:t>
            </w:r>
            <w:hyperlink r:id="rId8" w:history="1">
              <w:r w:rsidRPr="00C67CBE">
                <w:rPr>
                  <w:rStyle w:val="Hyperlink"/>
                  <w:rFonts w:ascii="Cambria" w:hAnsi="Cambria"/>
                  <w:sz w:val="20"/>
                  <w:lang w:val="hr-HR"/>
                </w:rPr>
                <w:t>www.vuka.hr/fileadmin/user_upload/on_line_izdanja</w:t>
              </w:r>
            </w:hyperlink>
          </w:p>
          <w:p w14:paraId="72C10B02" w14:textId="77777777" w:rsidR="00C6029D" w:rsidRPr="00C67CBE" w:rsidRDefault="00C6029D" w:rsidP="005956FC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lang w:val="hr-HR"/>
              </w:rPr>
            </w:pPr>
          </w:p>
          <w:p w14:paraId="0C1FDDE9" w14:textId="538057FC" w:rsidR="005956FC" w:rsidRPr="00C67CBE" w:rsidRDefault="005956FC" w:rsidP="005956FC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  <w:r w:rsidRPr="00C67CBE">
              <w:rPr>
                <w:rFonts w:ascii="Cambria" w:hAnsi="Cambria"/>
                <w:b/>
                <w:sz w:val="20"/>
                <w:lang w:val="pl-PL" w:eastAsia="hr-HR"/>
              </w:rPr>
              <w:t xml:space="preserve">Dopunska literatura: </w:t>
            </w:r>
          </w:p>
          <w:p w14:paraId="7DBC50F5" w14:textId="77777777" w:rsidR="005C0FA5" w:rsidRPr="00C67CBE" w:rsidRDefault="005C0FA5" w:rsidP="005956FC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</w:p>
          <w:p w14:paraId="54CAA39F" w14:textId="0351359A" w:rsidR="005733D9" w:rsidRPr="00C6029D" w:rsidRDefault="00C6029D" w:rsidP="00C6029D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 w:rsidRPr="00C67CBE">
              <w:rPr>
                <w:rFonts w:ascii="Cambria" w:hAnsi="Cambria"/>
                <w:sz w:val="20"/>
                <w:lang w:val="hr-HR"/>
              </w:rPr>
              <w:t xml:space="preserve">1. </w:t>
            </w:r>
            <w:r w:rsidRPr="00C67CBE">
              <w:rPr>
                <w:rFonts w:ascii="Cambria" w:hAnsi="Cambria"/>
                <w:sz w:val="20"/>
                <w:lang w:eastAsia="hr-HR"/>
              </w:rPr>
              <w:t xml:space="preserve">Nelson, A.G., Kokkonen, J.: </w:t>
            </w:r>
            <w:r w:rsidRPr="00C67CBE">
              <w:rPr>
                <w:rFonts w:ascii="Cambria" w:hAnsi="Cambria"/>
                <w:sz w:val="20"/>
                <w:lang w:val="hr-HR" w:eastAsia="hr-HR"/>
              </w:rPr>
              <w:t xml:space="preserve">Anatomija istezanja, </w:t>
            </w:r>
            <w:r w:rsidRPr="00C67CBE">
              <w:rPr>
                <w:rFonts w:ascii="Cambria" w:hAnsi="Cambria"/>
                <w:sz w:val="20"/>
                <w:lang w:val="hr-HR"/>
              </w:rPr>
              <w:t>Dana Status, Beograd, 2009.</w:t>
            </w:r>
          </w:p>
          <w:p w14:paraId="0940B9A2" w14:textId="62E86D9E" w:rsidR="005733D9" w:rsidRDefault="00C6029D" w:rsidP="005733D9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2</w:t>
            </w:r>
            <w:r w:rsidR="005733D9">
              <w:rPr>
                <w:rFonts w:ascii="Cambria" w:hAnsi="Cambria"/>
                <w:sz w:val="20"/>
                <w:lang w:val="hr-HR"/>
              </w:rPr>
              <w:t xml:space="preserve">. </w:t>
            </w:r>
            <w:r w:rsidR="005733D9">
              <w:rPr>
                <w:rFonts w:ascii="Cambria" w:hAnsi="Cambria"/>
                <w:sz w:val="20"/>
                <w:lang w:eastAsia="hr-HR"/>
              </w:rPr>
              <w:t xml:space="preserve">Anderson, B.: </w:t>
            </w:r>
            <w:r w:rsidR="005733D9" w:rsidRPr="00B80B1E">
              <w:rPr>
                <w:rFonts w:ascii="Cambria" w:hAnsi="Cambria"/>
                <w:sz w:val="20"/>
                <w:lang w:val="hr-HR" w:eastAsia="hr-HR"/>
              </w:rPr>
              <w:t>Stretching</w:t>
            </w:r>
            <w:r w:rsidR="005733D9"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="005733D9" w:rsidRPr="00B80B1E">
              <w:rPr>
                <w:rFonts w:ascii="Cambria" w:hAnsi="Cambria"/>
                <w:sz w:val="20"/>
                <w:lang w:val="hr-HR"/>
              </w:rPr>
              <w:t>Gopal, Zagreb</w:t>
            </w:r>
            <w:r w:rsidR="005733D9">
              <w:rPr>
                <w:rFonts w:ascii="Cambria" w:hAnsi="Cambria"/>
                <w:sz w:val="20"/>
                <w:lang w:val="hr-HR"/>
              </w:rPr>
              <w:t>, 2001.</w:t>
            </w:r>
          </w:p>
          <w:p w14:paraId="131E255D" w14:textId="33226493" w:rsidR="005733D9" w:rsidRDefault="00C6029D" w:rsidP="005733D9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3.</w:t>
            </w:r>
            <w:r w:rsidR="005733D9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5733D9">
              <w:rPr>
                <w:rFonts w:ascii="Cambria" w:hAnsi="Cambria"/>
                <w:sz w:val="20"/>
                <w:lang w:eastAsia="hr-HR"/>
              </w:rPr>
              <w:t xml:space="preserve">Medved, R. i sur.: </w:t>
            </w:r>
            <w:r w:rsidR="005733D9" w:rsidRPr="00B80B1E">
              <w:rPr>
                <w:rFonts w:ascii="Cambria" w:hAnsi="Cambria"/>
                <w:sz w:val="20"/>
                <w:lang w:val="hr-HR" w:eastAsia="hr-HR"/>
              </w:rPr>
              <w:t>Sportska medicina</w:t>
            </w:r>
            <w:r w:rsidR="005733D9"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="005733D9" w:rsidRPr="00B80B1E">
              <w:rPr>
                <w:rFonts w:ascii="Cambria" w:hAnsi="Cambria"/>
                <w:sz w:val="20"/>
                <w:lang w:val="hr-HR"/>
              </w:rPr>
              <w:t>Jumena, Zagreb</w:t>
            </w:r>
            <w:r w:rsidR="005733D9">
              <w:rPr>
                <w:rFonts w:ascii="Cambria" w:hAnsi="Cambria"/>
                <w:sz w:val="20"/>
                <w:lang w:val="hr-HR"/>
              </w:rPr>
              <w:t>, 1987.</w:t>
            </w:r>
          </w:p>
          <w:p w14:paraId="068C2C64" w14:textId="47085F35" w:rsidR="005733D9" w:rsidRDefault="00C6029D" w:rsidP="005733D9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4</w:t>
            </w:r>
            <w:r w:rsidR="005956FC">
              <w:rPr>
                <w:rFonts w:ascii="Cambria" w:hAnsi="Cambria"/>
                <w:sz w:val="20"/>
                <w:lang w:val="hr-HR"/>
              </w:rPr>
              <w:t>.</w:t>
            </w:r>
            <w:r w:rsidR="005733D9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5733D9">
              <w:rPr>
                <w:rFonts w:ascii="Cambria" w:hAnsi="Cambria"/>
                <w:sz w:val="20"/>
                <w:lang w:eastAsia="hr-HR"/>
              </w:rPr>
              <w:t xml:space="preserve">Kulier, I.: </w:t>
            </w:r>
            <w:r w:rsidR="005733D9" w:rsidRPr="00B80B1E">
              <w:rPr>
                <w:rFonts w:ascii="Cambria" w:hAnsi="Cambria"/>
                <w:sz w:val="20"/>
                <w:lang w:val="hr-HR" w:eastAsia="hr-HR"/>
              </w:rPr>
              <w:t>Što jedemo</w:t>
            </w:r>
            <w:r w:rsidR="005733D9"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="005733D9" w:rsidRPr="00B80B1E">
              <w:rPr>
                <w:rFonts w:ascii="Cambria" w:hAnsi="Cambria"/>
                <w:sz w:val="20"/>
                <w:lang w:val="hr-HR"/>
              </w:rPr>
              <w:t>Impress, Zagreb</w:t>
            </w:r>
            <w:r w:rsidR="005733D9">
              <w:rPr>
                <w:rFonts w:ascii="Cambria" w:hAnsi="Cambria"/>
                <w:sz w:val="20"/>
                <w:lang w:val="hr-HR"/>
              </w:rPr>
              <w:t>, 2001.</w:t>
            </w:r>
          </w:p>
          <w:p w14:paraId="06541D47" w14:textId="5DD7507B" w:rsidR="005733D9" w:rsidRDefault="00C6029D" w:rsidP="005733D9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5</w:t>
            </w:r>
            <w:r w:rsidR="005733D9">
              <w:rPr>
                <w:rFonts w:ascii="Cambria" w:hAnsi="Cambria"/>
                <w:sz w:val="20"/>
                <w:lang w:val="hr-HR"/>
              </w:rPr>
              <w:t xml:space="preserve">. </w:t>
            </w:r>
            <w:r w:rsidR="005733D9" w:rsidRPr="00BF5831">
              <w:rPr>
                <w:rFonts w:ascii="Cambria" w:hAnsi="Cambria"/>
                <w:sz w:val="20"/>
                <w:lang w:eastAsia="hr-HR"/>
              </w:rPr>
              <w:t>Ellis J., Henderson, J.</w:t>
            </w:r>
            <w:r w:rsidR="005733D9">
              <w:rPr>
                <w:rFonts w:ascii="Cambria" w:hAnsi="Cambria"/>
                <w:sz w:val="20"/>
                <w:lang w:eastAsia="hr-HR"/>
              </w:rPr>
              <w:t xml:space="preserve">: </w:t>
            </w:r>
            <w:r w:rsidR="005733D9" w:rsidRPr="00B80B1E">
              <w:rPr>
                <w:rFonts w:ascii="Cambria" w:hAnsi="Cambria"/>
                <w:sz w:val="20"/>
                <w:lang w:val="hr-HR" w:eastAsia="hr-HR"/>
              </w:rPr>
              <w:t>Trčanje bez ozljeda</w:t>
            </w:r>
            <w:r w:rsidR="005733D9"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="005733D9" w:rsidRPr="00B80B1E">
              <w:rPr>
                <w:rFonts w:ascii="Cambria" w:hAnsi="Cambria"/>
                <w:sz w:val="20"/>
                <w:lang w:val="hr-HR"/>
              </w:rPr>
              <w:t>Gopal, Zagreb</w:t>
            </w:r>
            <w:r w:rsidR="005733D9">
              <w:rPr>
                <w:rFonts w:ascii="Cambria" w:hAnsi="Cambria"/>
                <w:sz w:val="20"/>
                <w:lang w:val="hr-HR"/>
              </w:rPr>
              <w:t>, 1997.</w:t>
            </w:r>
          </w:p>
          <w:p w14:paraId="168893DD" w14:textId="77777777" w:rsidR="00E31F3A" w:rsidRPr="001E488F" w:rsidRDefault="00E31F3A" w:rsidP="006146E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E224A" w14:textId="77777777" w:rsidR="00DF0BC3" w:rsidRDefault="00DF0BC3">
      <w:r>
        <w:separator/>
      </w:r>
    </w:p>
  </w:endnote>
  <w:endnote w:type="continuationSeparator" w:id="0">
    <w:p w14:paraId="35367E78" w14:textId="77777777" w:rsidR="00DF0BC3" w:rsidRDefault="00DF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2C4B6" w14:textId="079E1A4E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73343A">
      <w:rPr>
        <w:noProof/>
        <w:sz w:val="12"/>
        <w:lang w:val="hr-HR"/>
      </w:rPr>
      <w:t>15.07.2024.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73343A">
      <w:rPr>
        <w:noProof/>
        <w:sz w:val="12"/>
      </w:rPr>
      <w:t>6:57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19683" w14:textId="77777777" w:rsidR="00DF0BC3" w:rsidRDefault="00DF0BC3">
      <w:r>
        <w:separator/>
      </w:r>
    </w:p>
  </w:footnote>
  <w:footnote w:type="continuationSeparator" w:id="0">
    <w:p w14:paraId="65C9496A" w14:textId="77777777" w:rsidR="00DF0BC3" w:rsidRDefault="00DF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042DD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2AA1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33EB0"/>
    <w:rsid w:val="00263649"/>
    <w:rsid w:val="002710F3"/>
    <w:rsid w:val="00275E5F"/>
    <w:rsid w:val="00283357"/>
    <w:rsid w:val="002A43AA"/>
    <w:rsid w:val="002A7ED7"/>
    <w:rsid w:val="002B2779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43381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E6F20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337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E58CD"/>
    <w:rsid w:val="004F24AD"/>
    <w:rsid w:val="005007B7"/>
    <w:rsid w:val="00501347"/>
    <w:rsid w:val="00506FD1"/>
    <w:rsid w:val="00511321"/>
    <w:rsid w:val="0051509E"/>
    <w:rsid w:val="005178B4"/>
    <w:rsid w:val="00522495"/>
    <w:rsid w:val="00523B76"/>
    <w:rsid w:val="00535CFE"/>
    <w:rsid w:val="00540585"/>
    <w:rsid w:val="00553563"/>
    <w:rsid w:val="00557DD9"/>
    <w:rsid w:val="00565789"/>
    <w:rsid w:val="00566F42"/>
    <w:rsid w:val="005733D9"/>
    <w:rsid w:val="005806C9"/>
    <w:rsid w:val="00591D79"/>
    <w:rsid w:val="005956FC"/>
    <w:rsid w:val="005A6C85"/>
    <w:rsid w:val="005B7911"/>
    <w:rsid w:val="005B7F86"/>
    <w:rsid w:val="005C0FA5"/>
    <w:rsid w:val="005D46B7"/>
    <w:rsid w:val="005E3613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55D9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B5657"/>
    <w:rsid w:val="006C2D6B"/>
    <w:rsid w:val="006C68C9"/>
    <w:rsid w:val="006D5959"/>
    <w:rsid w:val="006E0F3F"/>
    <w:rsid w:val="006F1069"/>
    <w:rsid w:val="007111FF"/>
    <w:rsid w:val="0071139E"/>
    <w:rsid w:val="00715FC5"/>
    <w:rsid w:val="007239AB"/>
    <w:rsid w:val="00723E01"/>
    <w:rsid w:val="007255B2"/>
    <w:rsid w:val="007264C5"/>
    <w:rsid w:val="0073343A"/>
    <w:rsid w:val="00747CD4"/>
    <w:rsid w:val="00750F87"/>
    <w:rsid w:val="00766341"/>
    <w:rsid w:val="00771B52"/>
    <w:rsid w:val="0077379D"/>
    <w:rsid w:val="0077383C"/>
    <w:rsid w:val="007764D3"/>
    <w:rsid w:val="007848A5"/>
    <w:rsid w:val="00794F93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108C"/>
    <w:rsid w:val="008B3F74"/>
    <w:rsid w:val="008C1019"/>
    <w:rsid w:val="008D0BF3"/>
    <w:rsid w:val="008D4FAD"/>
    <w:rsid w:val="008D6260"/>
    <w:rsid w:val="008E7F5A"/>
    <w:rsid w:val="0091506E"/>
    <w:rsid w:val="009265F0"/>
    <w:rsid w:val="00927E16"/>
    <w:rsid w:val="00952195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6622F"/>
    <w:rsid w:val="00A8677C"/>
    <w:rsid w:val="00A87780"/>
    <w:rsid w:val="00A907B5"/>
    <w:rsid w:val="00A94949"/>
    <w:rsid w:val="00A976EC"/>
    <w:rsid w:val="00A97CE6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16209"/>
    <w:rsid w:val="00B20E61"/>
    <w:rsid w:val="00B23DE0"/>
    <w:rsid w:val="00B25089"/>
    <w:rsid w:val="00B32CBE"/>
    <w:rsid w:val="00B34263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029D"/>
    <w:rsid w:val="00C6667B"/>
    <w:rsid w:val="00C67CBE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550"/>
    <w:rsid w:val="00D56FB5"/>
    <w:rsid w:val="00D57EC0"/>
    <w:rsid w:val="00D61F59"/>
    <w:rsid w:val="00D74CCB"/>
    <w:rsid w:val="00D75B38"/>
    <w:rsid w:val="00D86312"/>
    <w:rsid w:val="00D87E53"/>
    <w:rsid w:val="00D87F94"/>
    <w:rsid w:val="00D90A11"/>
    <w:rsid w:val="00D9200E"/>
    <w:rsid w:val="00D97443"/>
    <w:rsid w:val="00DA53D3"/>
    <w:rsid w:val="00DA5400"/>
    <w:rsid w:val="00DE4E59"/>
    <w:rsid w:val="00DF0BC3"/>
    <w:rsid w:val="00DF313C"/>
    <w:rsid w:val="00E007ED"/>
    <w:rsid w:val="00E01392"/>
    <w:rsid w:val="00E11DCC"/>
    <w:rsid w:val="00E1581C"/>
    <w:rsid w:val="00E31F3A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character" w:styleId="Hyperlink">
    <w:name w:val="Hyperlink"/>
    <w:basedOn w:val="DefaultParagraphFont"/>
    <w:rsid w:val="00573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ka.hr/fileadmin/user_upload/on_line_izdanj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5EC99-0506-024F-AA32-B90EBFF0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Microsoft Office User</cp:lastModifiedBy>
  <cp:revision>18</cp:revision>
  <cp:lastPrinted>2023-05-22T17:27:00Z</cp:lastPrinted>
  <dcterms:created xsi:type="dcterms:W3CDTF">2023-09-26T13:55:00Z</dcterms:created>
  <dcterms:modified xsi:type="dcterms:W3CDTF">2024-07-15T16:57:00Z</dcterms:modified>
</cp:coreProperties>
</file>