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FCDAD02" w:rsidR="00B3767F" w:rsidRPr="008319F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Uzgoj </w:t>
            </w:r>
            <w:r w:rsidR="00EE713B">
              <w:rPr>
                <w:rFonts w:ascii="Cambria" w:hAnsi="Cambria" w:cs="Calibri"/>
                <w:b/>
                <w:sz w:val="20"/>
                <w:lang w:val="hr-HR"/>
              </w:rPr>
              <w:t>krupne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 divljači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4905D8A" w:rsidR="00CD26C5" w:rsidRPr="001E488F" w:rsidRDefault="00D26624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261882</w:t>
            </w:r>
            <w:r w:rsidR="00EE713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261883</w:t>
            </w:r>
          </w:p>
        </w:tc>
      </w:tr>
      <w:tr w:rsidR="0088777F" w:rsidRPr="00D26624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8C34C82" w:rsidR="0088777F" w:rsidRPr="0088777F" w:rsidRDefault="008319FF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Dr.sc. Krunoslav </w:t>
            </w:r>
            <w:proofErr w:type="spellStart"/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Pintur</w:t>
            </w:r>
            <w:proofErr w:type="spellEnd"/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, </w:t>
            </w:r>
            <w:proofErr w:type="spellStart"/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prof.s</w:t>
            </w:r>
            <w:r w:rsidR="00D26624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truč</w:t>
            </w: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.s</w:t>
            </w:r>
            <w:r w:rsidR="00D26624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tud</w:t>
            </w:r>
            <w:proofErr w:type="spellEnd"/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.</w:t>
            </w:r>
            <w:r w:rsidR="00EE713B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,</w:t>
            </w:r>
            <w:r w:rsidR="00EE713B" w:rsidRPr="00D26624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="00EE713B" w:rsidRPr="00D26624">
              <w:rPr>
                <w:rFonts w:ascii="Cambria" w:hAnsi="Cambria" w:cs="Calibri"/>
                <w:sz w:val="20"/>
                <w:lang w:val="hr-HR"/>
              </w:rPr>
              <w:t>dr.sc.Tomislav</w:t>
            </w:r>
            <w:proofErr w:type="spellEnd"/>
            <w:r w:rsidR="00EE713B" w:rsidRPr="00D26624">
              <w:rPr>
                <w:rFonts w:ascii="Cambria" w:hAnsi="Cambria" w:cs="Calibri"/>
                <w:sz w:val="20"/>
                <w:lang w:val="hr-HR"/>
              </w:rPr>
              <w:t xml:space="preserve"> Dumić, </w:t>
            </w:r>
            <w:r w:rsidR="00D26624">
              <w:rPr>
                <w:rFonts w:ascii="Cambria" w:hAnsi="Cambria" w:cs="Calibri"/>
                <w:sz w:val="20"/>
                <w:lang w:val="hr-HR"/>
              </w:rPr>
              <w:t xml:space="preserve">prof. </w:t>
            </w:r>
            <w:proofErr w:type="spellStart"/>
            <w:r w:rsidR="00D26624">
              <w:rPr>
                <w:rFonts w:ascii="Cambria" w:hAnsi="Cambria" w:cs="Calibri"/>
                <w:sz w:val="20"/>
                <w:lang w:val="hr-HR"/>
              </w:rPr>
              <w:t>struč</w:t>
            </w:r>
            <w:proofErr w:type="spellEnd"/>
            <w:r w:rsidR="00D26624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="00D26624">
              <w:rPr>
                <w:rFonts w:ascii="Cambria" w:hAnsi="Cambria" w:cs="Calibri"/>
                <w:sz w:val="20"/>
                <w:lang w:val="hr-HR"/>
              </w:rPr>
              <w:t>stud</w:t>
            </w:r>
            <w:proofErr w:type="spellEnd"/>
            <w:r w:rsidR="00EE713B" w:rsidRPr="00D26624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23DE0" w:rsidRPr="00D26624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86FA389" w:rsidR="00B23DE0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</w:t>
            </w:r>
          </w:p>
        </w:tc>
      </w:tr>
      <w:tr w:rsidR="00CD26C5" w:rsidRPr="00D26624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01DC7D5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0D3A71D" w:rsidR="00CD26C5" w:rsidRPr="001E488F" w:rsidRDefault="00EE713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III</w:t>
            </w:r>
            <w:r w:rsidR="008319F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6386489C" w:rsidR="00CD26C5" w:rsidRPr="00630907" w:rsidRDefault="00D26624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Uvjetni kolegij </w:t>
            </w:r>
            <w:r w:rsidR="00CD26C5" w:rsidRPr="00630907">
              <w:rPr>
                <w:rFonts w:ascii="Cambria" w:hAnsi="Cambria" w:cs="Calibri"/>
                <w:sz w:val="20"/>
                <w:lang w:val="hr-HR"/>
              </w:rPr>
              <w:t>polaganja ispita:</w:t>
            </w:r>
          </w:p>
        </w:tc>
        <w:tc>
          <w:tcPr>
            <w:tcW w:w="5850" w:type="dxa"/>
            <w:vAlign w:val="center"/>
          </w:tcPr>
          <w:p w14:paraId="5614B893" w14:textId="37DD19B3" w:rsidR="00CD26C5" w:rsidRPr="00630907" w:rsidRDefault="00D2662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Opća ekologija,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Mamalogija</w:t>
            </w:r>
            <w:proofErr w:type="spellEnd"/>
          </w:p>
        </w:tc>
      </w:tr>
      <w:tr w:rsidR="00CD26C5" w:rsidRPr="00D26624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60D0DB99" w14:textId="382FAA44" w:rsidR="00EE713B" w:rsidRPr="00D26624" w:rsidRDefault="00EE713B" w:rsidP="00EE713B">
            <w:pPr>
              <w:spacing w:before="40"/>
              <w:jc w:val="both"/>
              <w:rPr>
                <w:rFonts w:ascii="Cambria" w:hAnsi="Cambria" w:cs="Arial"/>
                <w:sz w:val="20"/>
                <w:lang w:val="hr-HR"/>
              </w:rPr>
            </w:pPr>
            <w:r w:rsidRPr="00D26624">
              <w:rPr>
                <w:rFonts w:ascii="Cambria" w:hAnsi="Cambria" w:cs="Arial"/>
                <w:sz w:val="20"/>
                <w:lang w:val="hr-HR"/>
              </w:rPr>
              <w:t>Cilj predmeta je usvajanje praktičnih znanja i vještina potrebnih za racionalno gospodarenje krupnom divljači u lovištu, uzgoj krupne divljači u uzgajalištima te provedbu planova u lovstvu (</w:t>
            </w:r>
            <w:proofErr w:type="spellStart"/>
            <w:r w:rsidRPr="00D26624">
              <w:rPr>
                <w:rFonts w:ascii="Cambria" w:hAnsi="Cambria" w:cs="Arial"/>
                <w:sz w:val="20"/>
                <w:lang w:val="hr-HR"/>
              </w:rPr>
              <w:t>lovnogospodarska</w:t>
            </w:r>
            <w:proofErr w:type="spellEnd"/>
            <w:r w:rsidRPr="00D26624">
              <w:rPr>
                <w:rFonts w:ascii="Cambria" w:hAnsi="Cambria" w:cs="Arial"/>
                <w:sz w:val="20"/>
                <w:lang w:val="hr-HR"/>
              </w:rPr>
              <w:t xml:space="preserve"> osnova, programi zaštite i uzgoja divljači).</w:t>
            </w:r>
          </w:p>
          <w:p w14:paraId="718F0066" w14:textId="72BEB8E2" w:rsidR="00CD26C5" w:rsidRPr="001E488F" w:rsidRDefault="00CD26C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D26624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64056E1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4736BC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(redovni/izvanredni studij)</w:t>
            </w:r>
          </w:p>
        </w:tc>
      </w:tr>
      <w:tr w:rsidR="00D26624" w:rsidRPr="00D26624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D26624" w:rsidRPr="00205AA7" w:rsidRDefault="00D26624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4F36FC2E" w:rsidR="00D26624" w:rsidRPr="00205AA7" w:rsidRDefault="00D26624" w:rsidP="00D266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4AFAC303" w:rsidR="00D26624" w:rsidRPr="00205AA7" w:rsidRDefault="00D26624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16D2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D26624" w:rsidRPr="00D26624" w14:paraId="14C53E4A" w14:textId="77777777" w:rsidTr="000F7704">
        <w:tc>
          <w:tcPr>
            <w:tcW w:w="3969" w:type="dxa"/>
            <w:vAlign w:val="center"/>
          </w:tcPr>
          <w:p w14:paraId="14358C8E" w14:textId="2E75F156" w:rsidR="00D26624" w:rsidRPr="00205AA7" w:rsidRDefault="00D26624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02E4D6EC" w:rsidR="00D26624" w:rsidRPr="00205AA7" w:rsidRDefault="00D26624" w:rsidP="00D266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20-</w:t>
            </w:r>
          </w:p>
        </w:tc>
        <w:tc>
          <w:tcPr>
            <w:tcW w:w="4394" w:type="dxa"/>
          </w:tcPr>
          <w:p w14:paraId="5B249D16" w14:textId="6965EDC1" w:rsidR="00D26624" w:rsidRPr="00205AA7" w:rsidRDefault="00D26624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16D2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D26624" w:rsidRPr="00D26624" w14:paraId="53712377" w14:textId="77777777" w:rsidTr="00F2353E">
        <w:tc>
          <w:tcPr>
            <w:tcW w:w="3969" w:type="dxa"/>
            <w:vAlign w:val="center"/>
          </w:tcPr>
          <w:p w14:paraId="67BFC1F9" w14:textId="0313377D" w:rsidR="00D26624" w:rsidRPr="00205AA7" w:rsidRDefault="00D26624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DAD13F4" w:rsidR="00D26624" w:rsidRPr="00205AA7" w:rsidRDefault="00D26624" w:rsidP="00D266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</w:tcPr>
          <w:p w14:paraId="784D959A" w14:textId="060869DA" w:rsidR="00D26624" w:rsidRPr="00205AA7" w:rsidRDefault="00D26624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16D2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D26624" w:rsidRPr="00D26624" w14:paraId="45A997A3" w14:textId="77777777" w:rsidTr="000F7704">
        <w:tc>
          <w:tcPr>
            <w:tcW w:w="3969" w:type="dxa"/>
            <w:vAlign w:val="center"/>
          </w:tcPr>
          <w:p w14:paraId="323A1382" w14:textId="77777777" w:rsidR="00D26624" w:rsidRPr="00205AA7" w:rsidRDefault="00D26624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2BBB1BA3" w:rsidR="00D26624" w:rsidRPr="00205AA7" w:rsidRDefault="00D26624" w:rsidP="00D2662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</w:tc>
        <w:tc>
          <w:tcPr>
            <w:tcW w:w="4394" w:type="dxa"/>
          </w:tcPr>
          <w:p w14:paraId="3F7964EF" w14:textId="004D884E" w:rsidR="00D26624" w:rsidRPr="00205AA7" w:rsidRDefault="00D26624" w:rsidP="00D266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16D2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2BF56F5A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3B12DA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D26624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FF18D5C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  <w:r w:rsidR="008319FF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05B3C8B6" w:rsidR="008319FF" w:rsidRPr="00205AA7" w:rsidRDefault="00D26624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  <w:bookmarkStart w:id="0" w:name="_GoBack"/>
            <w:bookmarkEnd w:id="0"/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29"/>
        <w:gridCol w:w="2211"/>
        <w:gridCol w:w="1034"/>
        <w:gridCol w:w="598"/>
        <w:gridCol w:w="598"/>
        <w:gridCol w:w="674"/>
        <w:gridCol w:w="598"/>
        <w:gridCol w:w="1029"/>
        <w:gridCol w:w="810"/>
        <w:gridCol w:w="1400"/>
      </w:tblGrid>
      <w:tr w:rsidR="008D20CF" w:rsidRPr="00205AA7" w14:paraId="001676D0" w14:textId="77777777" w:rsidTr="00795DC7">
        <w:tc>
          <w:tcPr>
            <w:tcW w:w="304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34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74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1029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00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EE713B" w:rsidRPr="00205AA7" w14:paraId="20F0EDC8" w14:textId="77777777" w:rsidTr="00795DC7">
        <w:tc>
          <w:tcPr>
            <w:tcW w:w="829" w:type="dxa"/>
            <w:shd w:val="pct10" w:color="auto" w:fill="auto"/>
            <w:vAlign w:val="center"/>
          </w:tcPr>
          <w:p w14:paraId="78D8CA26" w14:textId="6171570F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211" w:type="dxa"/>
          </w:tcPr>
          <w:p w14:paraId="346AFFF9" w14:textId="47196A63" w:rsidR="00EE713B" w:rsidRPr="00795DC7" w:rsidRDefault="00EE713B" w:rsidP="00EE713B">
            <w:pPr>
              <w:rPr>
                <w:rFonts w:ascii="Cambria" w:hAnsi="Cambria" w:cs="Calibri"/>
                <w:sz w:val="20"/>
                <w:lang w:val="hr-HR"/>
              </w:rPr>
            </w:pPr>
            <w:permStart w:id="1616084785" w:edGrp="everyone"/>
            <w:r w:rsidRPr="00D26624">
              <w:rPr>
                <w:rFonts w:ascii="Times New Roman" w:hAnsi="Times New Roman"/>
                <w:sz w:val="20"/>
                <w:lang w:val="hr-HR"/>
              </w:rPr>
              <w:t>Definirati lovstvo, pojmove i postupke u lovnom gospodarenju, sadržaj i smisao planova u lovstvu te biološki potencijal lovišta</w:t>
            </w:r>
            <w:permEnd w:id="1616084785"/>
          </w:p>
        </w:tc>
        <w:tc>
          <w:tcPr>
            <w:tcW w:w="1034" w:type="dxa"/>
            <w:vAlign w:val="center"/>
          </w:tcPr>
          <w:p w14:paraId="09EAA5F6" w14:textId="775EAFDA" w:rsidR="00EE713B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2975CA59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5A29CC4D" w14:textId="0B8CF61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08F989E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FDE956D" w14:textId="3CA50D98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C24880C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3EB29036" w14:textId="5AEDE93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5F47E800" w14:textId="77A6B3DC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491760FF" w14:textId="4C5764E4" w:rsidR="00EE713B" w:rsidRPr="00FD6769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20B53C2F" w14:textId="77777777" w:rsidTr="00795DC7">
        <w:tc>
          <w:tcPr>
            <w:tcW w:w="829" w:type="dxa"/>
            <w:shd w:val="pct10" w:color="auto" w:fill="auto"/>
            <w:vAlign w:val="center"/>
          </w:tcPr>
          <w:p w14:paraId="55DECEA6" w14:textId="49E650FE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211" w:type="dxa"/>
          </w:tcPr>
          <w:p w14:paraId="2EB372AA" w14:textId="2A485B03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300369380" w:edGrp="everyone"/>
            <w:r w:rsidRPr="00D26624">
              <w:rPr>
                <w:rFonts w:ascii="Times New Roman" w:hAnsi="Times New Roman"/>
                <w:sz w:val="20"/>
                <w:lang w:val="it-IT"/>
              </w:rPr>
              <w:t>Odrediti osnovne populacijske elemente, visinu i strukturu odstrijela te vrste monitoringa populacija divljači</w:t>
            </w:r>
            <w:permEnd w:id="1300369380"/>
          </w:p>
        </w:tc>
        <w:tc>
          <w:tcPr>
            <w:tcW w:w="1034" w:type="dxa"/>
            <w:vAlign w:val="center"/>
          </w:tcPr>
          <w:p w14:paraId="5FAA8A99" w14:textId="359A913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2C93F6AF" w14:textId="39C8905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36B6F04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0B8EC552" w14:textId="3037696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48EF2CB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089BFE5D" w14:textId="4397F3E9" w:rsidR="00EE713B" w:rsidRPr="00205AA7" w:rsidRDefault="00FD260A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r w:rsidR="00EE713B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6F00E13" w14:textId="024FE87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7F349E98" w14:textId="4E94FB89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36E14D1E" w14:textId="77777777" w:rsidTr="00573CC8">
        <w:tc>
          <w:tcPr>
            <w:tcW w:w="829" w:type="dxa"/>
            <w:shd w:val="pct10" w:color="auto" w:fill="auto"/>
            <w:vAlign w:val="center"/>
          </w:tcPr>
          <w:p w14:paraId="63D2A06D" w14:textId="48C10CC3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211" w:type="dxa"/>
            <w:vAlign w:val="center"/>
          </w:tcPr>
          <w:p w14:paraId="5B0078CE" w14:textId="22F040EB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26624">
              <w:rPr>
                <w:rFonts w:ascii="Times New Roman" w:hAnsi="Times New Roman"/>
                <w:sz w:val="20"/>
                <w:lang w:val="it-IT"/>
              </w:rPr>
              <w:t>Definirati štete od divljači i na divljači te mjere zaštite divljači</w:t>
            </w:r>
          </w:p>
        </w:tc>
        <w:tc>
          <w:tcPr>
            <w:tcW w:w="1034" w:type="dxa"/>
            <w:vAlign w:val="center"/>
          </w:tcPr>
          <w:p w14:paraId="22616F22" w14:textId="752F4ED2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Pismeno Kolokvij </w:t>
            </w:r>
            <w:r w:rsidR="00FD260A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598" w:type="dxa"/>
            <w:vAlign w:val="center"/>
          </w:tcPr>
          <w:p w14:paraId="0EF136A8" w14:textId="2BD803C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6CA9390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348BCE8F" w14:textId="7134FE44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3AE6041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A0CFD72" w14:textId="70CB6BCE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810" w:type="dxa"/>
            <w:vAlign w:val="center"/>
          </w:tcPr>
          <w:p w14:paraId="35CEB387" w14:textId="595748C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72801638" w14:textId="048FA54E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396AE6E9" w14:textId="77777777" w:rsidTr="00795DC7">
        <w:tc>
          <w:tcPr>
            <w:tcW w:w="829" w:type="dxa"/>
            <w:shd w:val="pct10" w:color="auto" w:fill="auto"/>
            <w:vAlign w:val="center"/>
          </w:tcPr>
          <w:p w14:paraId="7C584B97" w14:textId="5008AC36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211" w:type="dxa"/>
          </w:tcPr>
          <w:p w14:paraId="4F8D5DA2" w14:textId="09E8F0A8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244333641" w:edGrp="everyone"/>
            <w:r w:rsidRPr="00D26624">
              <w:rPr>
                <w:rFonts w:ascii="Times New Roman" w:hAnsi="Times New Roman"/>
                <w:sz w:val="20"/>
                <w:lang w:val="it-IT"/>
              </w:rPr>
              <w:t>Objasniti metodologiju prirodnog uzgoja cervida u lovištima i uzgajalištima</w:t>
            </w:r>
            <w:permEnd w:id="1244333641"/>
          </w:p>
        </w:tc>
        <w:tc>
          <w:tcPr>
            <w:tcW w:w="1034" w:type="dxa"/>
            <w:vAlign w:val="center"/>
          </w:tcPr>
          <w:p w14:paraId="6258DBEF" w14:textId="0EBE1408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05FA583D" w14:textId="1915755C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7017CBA9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5BED18BD" w14:textId="2E77F819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F5539FD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76FE49AB" w14:textId="497AE454" w:rsidR="00EE713B" w:rsidRPr="00205AA7" w:rsidRDefault="00FD260A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EE713B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62F182D" w14:textId="4A3B3F08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31DAFEBA" w14:textId="5DEDE54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3902A62A" w14:textId="77777777" w:rsidTr="00795DC7">
        <w:tc>
          <w:tcPr>
            <w:tcW w:w="829" w:type="dxa"/>
            <w:shd w:val="pct10" w:color="auto" w:fill="auto"/>
            <w:vAlign w:val="center"/>
          </w:tcPr>
          <w:p w14:paraId="55293B1B" w14:textId="217E59D5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211" w:type="dxa"/>
          </w:tcPr>
          <w:p w14:paraId="333E63A0" w14:textId="1F05CEC8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26624">
              <w:rPr>
                <w:rFonts w:ascii="Times New Roman" w:hAnsi="Times New Roman"/>
                <w:sz w:val="20"/>
                <w:lang w:val="hr-HR"/>
              </w:rPr>
              <w:t xml:space="preserve">Objasniti metodologiju prirodnog uzgoja </w:t>
            </w:r>
            <w:proofErr w:type="spellStart"/>
            <w:r w:rsidRPr="00D26624">
              <w:rPr>
                <w:rFonts w:ascii="Times New Roman" w:hAnsi="Times New Roman"/>
                <w:sz w:val="20"/>
                <w:lang w:val="hr-HR"/>
              </w:rPr>
              <w:t>bovida</w:t>
            </w:r>
            <w:proofErr w:type="spellEnd"/>
            <w:r w:rsidRPr="00D26624">
              <w:rPr>
                <w:rFonts w:ascii="Times New Roman" w:hAnsi="Times New Roman"/>
                <w:sz w:val="20"/>
                <w:lang w:val="hr-HR"/>
              </w:rPr>
              <w:t xml:space="preserve"> u lovištima i uzgajalištima</w:t>
            </w:r>
          </w:p>
        </w:tc>
        <w:tc>
          <w:tcPr>
            <w:tcW w:w="1034" w:type="dxa"/>
            <w:vAlign w:val="center"/>
          </w:tcPr>
          <w:p w14:paraId="29CD5912" w14:textId="5C72120D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45DECE59" w14:textId="67440743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9EF8C3" w14:textId="189BB09E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0BA0ECE" w14:textId="5290D080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587A1A9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0E9FB74" w14:textId="6D8159F0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FD260A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2462515B" w14:textId="1DBC8C4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5CD6D6FE" w14:textId="655E37D6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630907" w14:paraId="20FBBB0F" w14:textId="77777777" w:rsidTr="00795DC7">
        <w:tc>
          <w:tcPr>
            <w:tcW w:w="829" w:type="dxa"/>
            <w:shd w:val="pct10" w:color="auto" w:fill="auto"/>
            <w:vAlign w:val="center"/>
          </w:tcPr>
          <w:p w14:paraId="4AC64813" w14:textId="1463EE5F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6</w:t>
            </w:r>
          </w:p>
        </w:tc>
        <w:tc>
          <w:tcPr>
            <w:tcW w:w="2211" w:type="dxa"/>
          </w:tcPr>
          <w:p w14:paraId="50D2A07A" w14:textId="6989FDCA" w:rsidR="00EE713B" w:rsidRPr="00D26624" w:rsidRDefault="00EE713B" w:rsidP="00EE713B">
            <w:pPr>
              <w:suppressAutoHyphens/>
              <w:spacing w:line="100" w:lineRule="atLeast"/>
              <w:rPr>
                <w:rFonts w:ascii="Times New Roman" w:hAnsi="Times New Roman"/>
                <w:sz w:val="20"/>
                <w:lang w:val="hr-HR"/>
              </w:rPr>
            </w:pPr>
            <w:r w:rsidRPr="00D26624">
              <w:rPr>
                <w:rFonts w:ascii="Times New Roman" w:hAnsi="Times New Roman"/>
                <w:sz w:val="20"/>
                <w:lang w:val="hr-HR"/>
              </w:rPr>
              <w:t>Objasniti metodologiju prirodnog uzgoja divlje svinje u lovištima i uzgajalištima te način gospodarenja smeđim medvjedom u RH</w:t>
            </w:r>
          </w:p>
          <w:p w14:paraId="169B3B8B" w14:textId="07CF1DF4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4" w:type="dxa"/>
            <w:vAlign w:val="center"/>
          </w:tcPr>
          <w:p w14:paraId="33C7DBF1" w14:textId="28878FEE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154D7AA1" w14:textId="37D78210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866304E" w14:textId="7777777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357F48E" w14:textId="7777777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04DCBB8" w14:textId="7777777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A13C745" w14:textId="1D4CD2B0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FD260A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3D08FC3" w14:textId="0E78E369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332802AF" w14:textId="4EB8E160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EE713B" w:rsidRPr="00205AA7" w14:paraId="6CF15AC8" w14:textId="77777777" w:rsidTr="00795DC7">
        <w:trPr>
          <w:gridAfter w:val="1"/>
          <w:wAfter w:w="1400" w:type="dxa"/>
        </w:trPr>
        <w:tc>
          <w:tcPr>
            <w:tcW w:w="3040" w:type="dxa"/>
            <w:gridSpan w:val="2"/>
            <w:shd w:val="pct10" w:color="auto" w:fill="auto"/>
            <w:vAlign w:val="center"/>
          </w:tcPr>
          <w:p w14:paraId="6D578312" w14:textId="3B066F7B" w:rsidR="00EE713B" w:rsidRPr="00205AA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034" w:type="dxa"/>
            <w:vAlign w:val="center"/>
          </w:tcPr>
          <w:p w14:paraId="5A84337C" w14:textId="64FCA143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1CB806E6" w14:textId="5AE4576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AED59C7" w14:textId="747E68C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5E9A1849" w14:textId="27D36961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C3BA31E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7CCF9289" w14:textId="5491CFB3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7195FF3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205AA7" w14:paraId="0DDF5E24" w14:textId="5CC3A944" w:rsidTr="00795DC7">
        <w:trPr>
          <w:gridAfter w:val="1"/>
          <w:wAfter w:w="1400" w:type="dxa"/>
        </w:trPr>
        <w:tc>
          <w:tcPr>
            <w:tcW w:w="3040" w:type="dxa"/>
            <w:gridSpan w:val="2"/>
            <w:shd w:val="pct10" w:color="auto" w:fill="auto"/>
            <w:vAlign w:val="center"/>
          </w:tcPr>
          <w:p w14:paraId="7379F503" w14:textId="11C13A88" w:rsidR="00EE713B" w:rsidRPr="0088777F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34" w:type="dxa"/>
            <w:vAlign w:val="center"/>
          </w:tcPr>
          <w:p w14:paraId="37E7DE8D" w14:textId="3BCB335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55519B72" w14:textId="04F9E2B0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6C53530" w14:textId="3E41CAC9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469644EF" w14:textId="2CD68F3C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D4F3547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18A457DF" w14:textId="5A05B305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0" w:type="dxa"/>
            <w:vAlign w:val="center"/>
          </w:tcPr>
          <w:p w14:paraId="594187F8" w14:textId="77777777" w:rsidR="00EE713B" w:rsidRPr="00205AA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EE713B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65FB694C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83427907" w:edGrp="everyone"/>
            <w:r w:rsidRPr="00D26624">
              <w:rPr>
                <w:rFonts w:ascii="Times New Roman" w:hAnsi="Times New Roman"/>
                <w:sz w:val="20"/>
                <w:lang w:val="hr-HR"/>
              </w:rPr>
              <w:t>Definirati lovstvo, pojmove i postupke u lovnom gospodarenju, sadržaj i smisao planova u lovstvu te biološki potencijal lovišta</w:t>
            </w:r>
            <w:permEnd w:id="83427907"/>
          </w:p>
        </w:tc>
        <w:tc>
          <w:tcPr>
            <w:tcW w:w="1615" w:type="dxa"/>
            <w:vAlign w:val="center"/>
          </w:tcPr>
          <w:p w14:paraId="47C8C6A8" w14:textId="5EEBB5D8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C7A0893" w14:textId="2FC5C8BA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7E98BB96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504B53A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4E5F2127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356284674" w:edGrp="everyone"/>
            <w:r w:rsidRPr="00D26624">
              <w:rPr>
                <w:rFonts w:ascii="Times New Roman" w:hAnsi="Times New Roman"/>
                <w:sz w:val="20"/>
                <w:lang w:val="it-IT"/>
              </w:rPr>
              <w:t>Odrediti osnovne populacijske elemente, visinu i strukturu odstrijela te vrste monitoringa populacija divljači</w:t>
            </w:r>
            <w:permEnd w:id="356284674"/>
          </w:p>
        </w:tc>
        <w:tc>
          <w:tcPr>
            <w:tcW w:w="1615" w:type="dxa"/>
            <w:vAlign w:val="center"/>
          </w:tcPr>
          <w:p w14:paraId="1A82674F" w14:textId="4D2FA998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17C20B82" w14:textId="388A00E3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2150E80C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7E2D732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75E9872E" w14:textId="77777777" w:rsidTr="005C07FC">
        <w:tc>
          <w:tcPr>
            <w:tcW w:w="851" w:type="dxa"/>
            <w:shd w:val="pct10" w:color="auto" w:fill="auto"/>
            <w:vAlign w:val="center"/>
          </w:tcPr>
          <w:p w14:paraId="1EF0C953" w14:textId="35AC2E50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vAlign w:val="center"/>
          </w:tcPr>
          <w:p w14:paraId="0F9BACD1" w14:textId="3287C290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26624">
              <w:rPr>
                <w:rFonts w:ascii="Times New Roman" w:hAnsi="Times New Roman"/>
                <w:sz w:val="20"/>
                <w:lang w:val="it-IT"/>
              </w:rPr>
              <w:t>Definirati štete od divljači i na divljači te mjere zaštite divljači</w:t>
            </w:r>
          </w:p>
        </w:tc>
        <w:tc>
          <w:tcPr>
            <w:tcW w:w="1615" w:type="dxa"/>
            <w:vAlign w:val="center"/>
          </w:tcPr>
          <w:p w14:paraId="16682D20" w14:textId="4867B1F1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3597F267" w14:textId="4D224BCF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37C31533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2110690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0700FB91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953687359" w:edGrp="everyone"/>
            <w:r w:rsidRPr="00D26624">
              <w:rPr>
                <w:rFonts w:ascii="Times New Roman" w:hAnsi="Times New Roman"/>
                <w:sz w:val="20"/>
                <w:lang w:val="it-IT"/>
              </w:rPr>
              <w:t>Objasniti metodologiju prirodnog uzgoja cervida u lovištima i uzgajalištima</w:t>
            </w:r>
            <w:permEnd w:id="953687359"/>
          </w:p>
        </w:tc>
        <w:tc>
          <w:tcPr>
            <w:tcW w:w="1615" w:type="dxa"/>
            <w:vAlign w:val="center"/>
          </w:tcPr>
          <w:p w14:paraId="19F764F7" w14:textId="5A7758C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42E90822" w14:textId="2F95A5B5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1B02DB4F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57A43546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BBF90A3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26624">
              <w:rPr>
                <w:rFonts w:ascii="Times New Roman" w:hAnsi="Times New Roman"/>
                <w:sz w:val="20"/>
                <w:lang w:val="hr-HR"/>
              </w:rPr>
              <w:t xml:space="preserve">Objasniti metodologiju prirodnog uzgoja </w:t>
            </w:r>
            <w:proofErr w:type="spellStart"/>
            <w:r w:rsidRPr="00D26624">
              <w:rPr>
                <w:rFonts w:ascii="Times New Roman" w:hAnsi="Times New Roman"/>
                <w:sz w:val="20"/>
                <w:lang w:val="hr-HR"/>
              </w:rPr>
              <w:t>bovida</w:t>
            </w:r>
            <w:proofErr w:type="spellEnd"/>
            <w:r w:rsidRPr="00D26624">
              <w:rPr>
                <w:rFonts w:ascii="Times New Roman" w:hAnsi="Times New Roman"/>
                <w:sz w:val="20"/>
                <w:lang w:val="hr-HR"/>
              </w:rPr>
              <w:t xml:space="preserve"> u lovištima i uzgajalištima</w:t>
            </w:r>
          </w:p>
        </w:tc>
        <w:tc>
          <w:tcPr>
            <w:tcW w:w="1615" w:type="dxa"/>
            <w:vAlign w:val="center"/>
          </w:tcPr>
          <w:p w14:paraId="732557C7" w14:textId="1A293187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AA571FD" w14:textId="395DD153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5F34295A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6F23577B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0F1CA871" w14:textId="77777777" w:rsidR="00EE713B" w:rsidRPr="00D26624" w:rsidRDefault="00EE713B" w:rsidP="00EE713B">
            <w:pPr>
              <w:suppressAutoHyphens/>
              <w:spacing w:line="100" w:lineRule="atLeast"/>
              <w:rPr>
                <w:rFonts w:ascii="Times New Roman" w:hAnsi="Times New Roman"/>
                <w:sz w:val="20"/>
                <w:lang w:val="hr-HR"/>
              </w:rPr>
            </w:pPr>
            <w:r w:rsidRPr="00D26624">
              <w:rPr>
                <w:rFonts w:ascii="Times New Roman" w:hAnsi="Times New Roman"/>
                <w:sz w:val="20"/>
                <w:lang w:val="hr-HR"/>
              </w:rPr>
              <w:t>Objasniti metodologiju prirodnog uzgoja divlje svinje u lovištima i uzgajalištima te način gospodarenja smeđim medvjedom u RH</w:t>
            </w:r>
          </w:p>
          <w:p w14:paraId="30D79CA4" w14:textId="1B11CB17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6A164F91" w14:textId="611C7B24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4F75839" w14:textId="1CACF99C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5C7DF4" w14:textId="32F08DDF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517F6054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6985A65A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474BBFE2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00D1E3D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EE713B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EE713B" w:rsidRPr="0063090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2426D868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D9F670D" w14:textId="0148CE86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8E02E10" w14:textId="61279BC2" w:rsidR="00EE713B" w:rsidRPr="00630907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15"/>
        <w:gridCol w:w="850"/>
        <w:gridCol w:w="3544"/>
        <w:gridCol w:w="851"/>
      </w:tblGrid>
      <w:tr w:rsidR="00630907" w:rsidRPr="00630907" w14:paraId="673E8C4B" w14:textId="52A54304" w:rsidTr="008D20CF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515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0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EE713B" w:rsidRPr="001E488F" w14:paraId="06BE3741" w14:textId="54676CD6" w:rsidTr="008D20CF">
        <w:tc>
          <w:tcPr>
            <w:tcW w:w="880" w:type="dxa"/>
            <w:vAlign w:val="center"/>
          </w:tcPr>
          <w:p w14:paraId="65990956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515" w:type="dxa"/>
          </w:tcPr>
          <w:p w14:paraId="3B081E41" w14:textId="01C3DC4C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>Uvod u predmet, definicija lovstva i značaj lova</w:t>
            </w:r>
          </w:p>
        </w:tc>
        <w:tc>
          <w:tcPr>
            <w:tcW w:w="850" w:type="dxa"/>
          </w:tcPr>
          <w:p w14:paraId="0E104CB0" w14:textId="175ACE18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417D80AD" w14:textId="6BBDBB7D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>Ekološki čimbenici bitni za uzgoj krupne divljači</w:t>
            </w:r>
          </w:p>
        </w:tc>
        <w:tc>
          <w:tcPr>
            <w:tcW w:w="851" w:type="dxa"/>
          </w:tcPr>
          <w:p w14:paraId="1EC72842" w14:textId="01DDB3DE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EE713B" w:rsidRPr="001E488F" w14:paraId="08AF8660" w14:textId="59602FA3" w:rsidTr="008D20CF">
        <w:tc>
          <w:tcPr>
            <w:tcW w:w="880" w:type="dxa"/>
            <w:vAlign w:val="center"/>
          </w:tcPr>
          <w:p w14:paraId="4A5A7A40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515" w:type="dxa"/>
          </w:tcPr>
          <w:p w14:paraId="0C10C797" w14:textId="5225BF8A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>Pojmovi u lovnom gospodarenju, lovišta i uzgajališta, monitoring</w:t>
            </w:r>
          </w:p>
        </w:tc>
        <w:tc>
          <w:tcPr>
            <w:tcW w:w="850" w:type="dxa"/>
          </w:tcPr>
          <w:p w14:paraId="0A141DB0" w14:textId="12A9FB4D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7AC59344" w14:textId="5BAD9832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Biološki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potencijal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EE713B">
              <w:rPr>
                <w:rFonts w:ascii="Cambria" w:hAnsi="Cambria"/>
                <w:sz w:val="20"/>
              </w:rPr>
              <w:t>utjecaj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predatora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A105AE0" w14:textId="43E6E5D9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EE713B" w:rsidRPr="001E488F" w14:paraId="03151EF7" w14:textId="407B3B56" w:rsidTr="008D20CF">
        <w:tc>
          <w:tcPr>
            <w:tcW w:w="880" w:type="dxa"/>
            <w:vAlign w:val="center"/>
          </w:tcPr>
          <w:p w14:paraId="50C2CF4A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515" w:type="dxa"/>
          </w:tcPr>
          <w:p w14:paraId="5C972F7C" w14:textId="517188B6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it-IT"/>
              </w:rPr>
              <w:t xml:space="preserve">Lovnogospodarska osnova, bonitiranje lovišta, stručne podloge </w:t>
            </w:r>
          </w:p>
        </w:tc>
        <w:tc>
          <w:tcPr>
            <w:tcW w:w="850" w:type="dxa"/>
          </w:tcPr>
          <w:p w14:paraId="297CF564" w14:textId="1E1A8627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2F058D93" w14:textId="39AFE775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Bonitiranje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lovišta</w:t>
            </w:r>
            <w:proofErr w:type="spellEnd"/>
          </w:p>
        </w:tc>
        <w:tc>
          <w:tcPr>
            <w:tcW w:w="851" w:type="dxa"/>
          </w:tcPr>
          <w:p w14:paraId="52A024AA" w14:textId="0A8595A6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EE713B" w:rsidRPr="001E488F" w14:paraId="7DE525DB" w14:textId="64AB601A" w:rsidTr="008D20CF">
        <w:tc>
          <w:tcPr>
            <w:tcW w:w="880" w:type="dxa"/>
            <w:vAlign w:val="center"/>
          </w:tcPr>
          <w:p w14:paraId="5C51A60C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515" w:type="dxa"/>
          </w:tcPr>
          <w:p w14:paraId="435BFCAB" w14:textId="2A26C57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 xml:space="preserve">Biološki temelji uzgoja i gospodarenje populacijama krupne divljači, uzgojne mjere </w:t>
            </w:r>
          </w:p>
        </w:tc>
        <w:tc>
          <w:tcPr>
            <w:tcW w:w="850" w:type="dxa"/>
          </w:tcPr>
          <w:p w14:paraId="32ACB86B" w14:textId="200EC1B1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AF90297" w14:textId="08CB5A3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>Određivanje osnovnih populacijskih elemenata –određivanje dobne i spolne strukture, prirasta te planiranje odstrjela</w:t>
            </w:r>
          </w:p>
        </w:tc>
        <w:tc>
          <w:tcPr>
            <w:tcW w:w="851" w:type="dxa"/>
          </w:tcPr>
          <w:p w14:paraId="1D92B730" w14:textId="29E0E8E5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EE713B" w:rsidRPr="001E488F" w14:paraId="1F815EF6" w14:textId="208A7BF0" w:rsidTr="008D20CF">
        <w:tc>
          <w:tcPr>
            <w:tcW w:w="880" w:type="dxa"/>
            <w:vAlign w:val="center"/>
          </w:tcPr>
          <w:p w14:paraId="5AEA3BF1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515" w:type="dxa"/>
          </w:tcPr>
          <w:p w14:paraId="670A7047" w14:textId="2184BB45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>Štete od divljači i na divljači, mjere zaštite</w:t>
            </w:r>
          </w:p>
        </w:tc>
        <w:tc>
          <w:tcPr>
            <w:tcW w:w="850" w:type="dxa"/>
          </w:tcPr>
          <w:p w14:paraId="51DABE7B" w14:textId="5D067E87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16824AEF" w14:textId="63628C0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>Sprečavanje, utvrđivanje i procjena šteta od divljači i na divljači I3</w:t>
            </w:r>
          </w:p>
        </w:tc>
        <w:tc>
          <w:tcPr>
            <w:tcW w:w="851" w:type="dxa"/>
          </w:tcPr>
          <w:p w14:paraId="7BC1754F" w14:textId="7BAE0269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EE713B" w:rsidRPr="001E488F" w14:paraId="07AF5C67" w14:textId="47BE50B5" w:rsidTr="008D20C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515" w:type="dxa"/>
          </w:tcPr>
          <w:p w14:paraId="38732F0C" w14:textId="7D62C9BB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jelena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običnog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2035F0B7" w14:textId="69282025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35E0AF3C" w14:textId="536EECF8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it-IT"/>
              </w:rPr>
              <w:t xml:space="preserve">Procjena dobi i uzgojne vrijednosti </w:t>
            </w:r>
          </w:p>
        </w:tc>
        <w:tc>
          <w:tcPr>
            <w:tcW w:w="851" w:type="dxa"/>
          </w:tcPr>
          <w:p w14:paraId="6B2B1714" w14:textId="46DFE4DC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EE713B" w:rsidRPr="001E488F" w14:paraId="7CF4FA88" w14:textId="6F21469C" w:rsidTr="008D20C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515" w:type="dxa"/>
          </w:tcPr>
          <w:p w14:paraId="46A406A1" w14:textId="45973897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it-IT"/>
              </w:rPr>
              <w:t>Prirodni uzgoj jelena običnog i jelena lopatara</w:t>
            </w:r>
          </w:p>
        </w:tc>
        <w:tc>
          <w:tcPr>
            <w:tcW w:w="850" w:type="dxa"/>
          </w:tcPr>
          <w:p w14:paraId="1BBFA678" w14:textId="489366DB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1D9F2256" w14:textId="65F28509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it-IT"/>
              </w:rPr>
              <w:t xml:space="preserve">Procjena dobi i uzgojne vrijednosti </w:t>
            </w:r>
          </w:p>
        </w:tc>
        <w:tc>
          <w:tcPr>
            <w:tcW w:w="851" w:type="dxa"/>
          </w:tcPr>
          <w:p w14:paraId="6A9EC1AF" w14:textId="5D8C5629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EE713B" w:rsidRPr="001E488F" w14:paraId="36BB7C26" w14:textId="67794FE2" w:rsidTr="008D20C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515" w:type="dxa"/>
          </w:tcPr>
          <w:p w14:paraId="672D9518" w14:textId="5BC164EF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srne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obične</w:t>
            </w:r>
            <w:proofErr w:type="spellEnd"/>
          </w:p>
        </w:tc>
        <w:tc>
          <w:tcPr>
            <w:tcW w:w="850" w:type="dxa"/>
          </w:tcPr>
          <w:p w14:paraId="265894A4" w14:textId="2503172E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5ABD99A0" w14:textId="7ED7C2C8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it-IT"/>
              </w:rPr>
              <w:t xml:space="preserve">Procjena dobi i uzgojne vrijednosti </w:t>
            </w:r>
          </w:p>
        </w:tc>
        <w:tc>
          <w:tcPr>
            <w:tcW w:w="851" w:type="dxa"/>
          </w:tcPr>
          <w:p w14:paraId="33FA6DDD" w14:textId="770518A7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EE713B" w:rsidRPr="001E488F" w14:paraId="19C7BFD1" w14:textId="29558C2E" w:rsidTr="008D20C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515" w:type="dxa"/>
          </w:tcPr>
          <w:p w14:paraId="152B35D2" w14:textId="32FE6565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cervida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uzgajalištima</w:t>
            </w:r>
            <w:proofErr w:type="spellEnd"/>
          </w:p>
        </w:tc>
        <w:tc>
          <w:tcPr>
            <w:tcW w:w="850" w:type="dxa"/>
          </w:tcPr>
          <w:p w14:paraId="7046C37A" w14:textId="307F54B6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35BC7455" w14:textId="39FC29CC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Abnormalnosti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razvoju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rogovlja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1EF92D5" w14:textId="26111D91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EE713B" w:rsidRPr="001E488F" w14:paraId="3E3CFC02" w14:textId="6EE0D236" w:rsidTr="008D20C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515" w:type="dxa"/>
          </w:tcPr>
          <w:p w14:paraId="3A7C1FE9" w14:textId="35BBC48C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muflona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80E1EF7" w14:textId="522FDE80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46E0EEFB" w14:textId="3381F2CE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it-IT"/>
              </w:rPr>
              <w:t xml:space="preserve">Procjena dobi i uzgojne vrijednosti </w:t>
            </w:r>
          </w:p>
        </w:tc>
        <w:tc>
          <w:tcPr>
            <w:tcW w:w="851" w:type="dxa"/>
          </w:tcPr>
          <w:p w14:paraId="41ED63D8" w14:textId="64350D99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EE713B" w:rsidRPr="001E488F" w14:paraId="54D77C65" w14:textId="4B1C239E" w:rsidTr="008D20C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515" w:type="dxa"/>
          </w:tcPr>
          <w:p w14:paraId="4B24CEB8" w14:textId="4CF14AD2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divokoze</w:t>
            </w:r>
            <w:proofErr w:type="spellEnd"/>
          </w:p>
        </w:tc>
        <w:tc>
          <w:tcPr>
            <w:tcW w:w="850" w:type="dxa"/>
          </w:tcPr>
          <w:p w14:paraId="77FB3F29" w14:textId="4CBD7BEF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E1B3545" w14:textId="54C37FED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it-IT"/>
              </w:rPr>
              <w:t xml:space="preserve">Procjena dobi i uzgojne vrijednosti </w:t>
            </w:r>
          </w:p>
        </w:tc>
        <w:tc>
          <w:tcPr>
            <w:tcW w:w="851" w:type="dxa"/>
          </w:tcPr>
          <w:p w14:paraId="118F4F8D" w14:textId="40214AB5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EE713B" w:rsidRPr="001E488F" w14:paraId="24026CC4" w14:textId="41EB7DF5" w:rsidTr="008D20C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515" w:type="dxa"/>
          </w:tcPr>
          <w:p w14:paraId="54AF2CB9" w14:textId="508F519E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muflona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EE713B">
              <w:rPr>
                <w:rFonts w:ascii="Cambria" w:hAnsi="Cambria"/>
                <w:sz w:val="20"/>
              </w:rPr>
              <w:t>uzgajalištima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942304F" w14:textId="1C485A4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F539184" w14:textId="35A899EF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Posjet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EE713B">
              <w:rPr>
                <w:rFonts w:ascii="Cambria" w:hAnsi="Cambria"/>
                <w:sz w:val="20"/>
              </w:rPr>
              <w:t>krupnom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24C0084" w14:textId="0D92C838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4,5,6</w:t>
            </w:r>
          </w:p>
        </w:tc>
      </w:tr>
      <w:tr w:rsidR="00EE713B" w:rsidRPr="001E488F" w14:paraId="161AD308" w14:textId="38BC79A2" w:rsidTr="008D20CF">
        <w:tc>
          <w:tcPr>
            <w:tcW w:w="880" w:type="dxa"/>
            <w:vAlign w:val="center"/>
          </w:tcPr>
          <w:p w14:paraId="0C135FB1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515" w:type="dxa"/>
          </w:tcPr>
          <w:p w14:paraId="5E4ABD86" w14:textId="6336E8A1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Prirodni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uzgoj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svinje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0435EB1E" w14:textId="001053C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455AEAB" w14:textId="1E40107D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Posjet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EE713B">
              <w:rPr>
                <w:rFonts w:ascii="Cambria" w:hAnsi="Cambria"/>
                <w:sz w:val="20"/>
              </w:rPr>
              <w:t>krupnom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3192FFBD" w14:textId="7DD4C120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</w:t>
            </w: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sz w:val="20"/>
                <w:lang w:val="hr-HR"/>
              </w:rPr>
              <w:t>.6</w:t>
            </w:r>
          </w:p>
        </w:tc>
      </w:tr>
      <w:tr w:rsidR="00EE713B" w:rsidRPr="001E488F" w14:paraId="13FFF96E" w14:textId="6F69D5DE" w:rsidTr="008D20CF">
        <w:tc>
          <w:tcPr>
            <w:tcW w:w="880" w:type="dxa"/>
            <w:vAlign w:val="center"/>
          </w:tcPr>
          <w:p w14:paraId="1E1E8598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515" w:type="dxa"/>
          </w:tcPr>
          <w:p w14:paraId="13F7C7BA" w14:textId="3BE3A009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 xml:space="preserve">Uzgoj divljih svinja u uzgajalištu </w:t>
            </w:r>
          </w:p>
        </w:tc>
        <w:tc>
          <w:tcPr>
            <w:tcW w:w="850" w:type="dxa"/>
          </w:tcPr>
          <w:p w14:paraId="7194CAC8" w14:textId="58918BC2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23B5E431" w14:textId="7DBDA7C1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Posjet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lovištu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EE713B">
              <w:rPr>
                <w:rFonts w:ascii="Cambria" w:hAnsi="Cambria"/>
                <w:sz w:val="20"/>
              </w:rPr>
              <w:t>krupnom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51" w:type="dxa"/>
          </w:tcPr>
          <w:p w14:paraId="4A3E882E" w14:textId="51379AE5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4,5,</w:t>
            </w:r>
            <w:r w:rsidRPr="00795DC7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EE713B" w:rsidRPr="001E488F" w14:paraId="24B4C472" w14:textId="5BFB2127" w:rsidTr="008D20CF">
        <w:tc>
          <w:tcPr>
            <w:tcW w:w="880" w:type="dxa"/>
            <w:vAlign w:val="center"/>
          </w:tcPr>
          <w:p w14:paraId="5E10AB54" w14:textId="77777777" w:rsidR="00EE713B" w:rsidRPr="001E488F" w:rsidRDefault="00EE713B" w:rsidP="00EE71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515" w:type="dxa"/>
          </w:tcPr>
          <w:p w14:paraId="4089A276" w14:textId="7DD5C097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Gospodarenje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smeđim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medvjedom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1807363D" w14:textId="0CEDE6A4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E713B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B2A66C0" w14:textId="7AD284A2" w:rsidR="00EE713B" w:rsidRPr="00EE713B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 xml:space="preserve">Posjet uzgajalištu jelena običnog i jelena lopatara </w:t>
            </w:r>
          </w:p>
        </w:tc>
        <w:tc>
          <w:tcPr>
            <w:tcW w:w="851" w:type="dxa"/>
          </w:tcPr>
          <w:p w14:paraId="4C33CA35" w14:textId="1957FC45" w:rsidR="00EE713B" w:rsidRPr="00795DC7" w:rsidRDefault="00EE713B" w:rsidP="00EE713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4,5,</w:t>
            </w:r>
            <w:r w:rsidRPr="00795DC7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4F2CB2DD" w14:textId="77777777" w:rsidR="00EE713B" w:rsidRPr="00D26624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  <w:lang w:val="hr-HR"/>
              </w:rPr>
            </w:pPr>
            <w:permStart w:id="923871982" w:edGrp="everyone"/>
            <w:permStart w:id="2132897422" w:edGrp="everyone"/>
            <w:permStart w:id="462057116" w:edGrp="everyone"/>
            <w:r w:rsidRPr="00D26624">
              <w:rPr>
                <w:rFonts w:ascii="Times New Roman" w:hAnsi="Times New Roman"/>
                <w:sz w:val="20"/>
                <w:u w:val="single"/>
                <w:lang w:val="hr-HR"/>
              </w:rPr>
              <w:t>Obvezatna:</w:t>
            </w:r>
          </w:p>
          <w:permEnd w:id="923871982"/>
          <w:p w14:paraId="00D69ADC" w14:textId="77777777" w:rsidR="00EE713B" w:rsidRPr="00D26624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 w:rsidRPr="00D26624">
              <w:rPr>
                <w:rFonts w:ascii="Cambria" w:hAnsi="Cambria"/>
                <w:sz w:val="20"/>
                <w:lang w:val="hr-HR"/>
              </w:rPr>
              <w:t>Sertić, D. (2008): Uzgoj krupne divljači i uređivanje lovišta. Veleučilište u Karlovcu, Karlovac.</w:t>
            </w:r>
          </w:p>
          <w:p w14:paraId="43FFA3D7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D26624">
              <w:rPr>
                <w:rFonts w:ascii="Cambria" w:hAnsi="Cambria"/>
                <w:sz w:val="20"/>
                <w:lang w:val="hr-HR"/>
              </w:rPr>
              <w:t>Degmečić</w:t>
            </w:r>
            <w:proofErr w:type="spellEnd"/>
            <w:r w:rsidRPr="00D26624">
              <w:rPr>
                <w:rFonts w:ascii="Cambria" w:hAnsi="Cambria"/>
                <w:sz w:val="20"/>
                <w:lang w:val="hr-HR"/>
              </w:rPr>
              <w:t xml:space="preserve">, D. (2011): Selekcija jelenske i srneće divljači. </w:t>
            </w:r>
            <w:proofErr w:type="spellStart"/>
            <w:r w:rsidRPr="00EE713B">
              <w:rPr>
                <w:rFonts w:ascii="Cambria" w:hAnsi="Cambria"/>
                <w:sz w:val="20"/>
              </w:rPr>
              <w:t>Hrvatski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lovački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savez</w:t>
            </w:r>
            <w:proofErr w:type="spellEnd"/>
            <w:r w:rsidRPr="00EE713B">
              <w:rPr>
                <w:rFonts w:ascii="Cambria" w:hAnsi="Cambria"/>
                <w:sz w:val="20"/>
              </w:rPr>
              <w:t>, Zagreb.</w:t>
            </w:r>
          </w:p>
          <w:p w14:paraId="413D589B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Ministarstvo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poljoprivrede</w:t>
            </w:r>
            <w:proofErr w:type="gramStart"/>
            <w:r w:rsidRPr="00EE713B">
              <w:rPr>
                <w:rFonts w:ascii="Cambria" w:hAnsi="Cambria"/>
                <w:sz w:val="20"/>
              </w:rPr>
              <w:t>:Zbirka</w:t>
            </w:r>
            <w:proofErr w:type="spellEnd"/>
            <w:proofErr w:type="gram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zakonskih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podzakonskih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propisa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iz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lovstva</w:t>
            </w:r>
            <w:proofErr w:type="spellEnd"/>
            <w:r w:rsidRPr="00EE713B">
              <w:rPr>
                <w:rFonts w:ascii="Cambria" w:hAnsi="Cambria"/>
                <w:sz w:val="20"/>
              </w:rPr>
              <w:t>.</w:t>
            </w:r>
          </w:p>
          <w:p w14:paraId="697D0E05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u w:val="single"/>
              </w:rPr>
            </w:pPr>
            <w:proofErr w:type="spellStart"/>
            <w:r w:rsidRPr="00EE713B">
              <w:rPr>
                <w:rFonts w:ascii="Cambria" w:hAnsi="Cambria"/>
                <w:sz w:val="20"/>
                <w:u w:val="single"/>
              </w:rPr>
              <w:t>Dopunska</w:t>
            </w:r>
            <w:proofErr w:type="spellEnd"/>
            <w:r w:rsidRPr="00EE713B">
              <w:rPr>
                <w:rFonts w:ascii="Cambria" w:hAnsi="Cambria"/>
                <w:sz w:val="20"/>
                <w:u w:val="single"/>
              </w:rPr>
              <w:t>:</w:t>
            </w:r>
          </w:p>
          <w:p w14:paraId="7D8FBC3D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Mustapić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sur. (2004): </w:t>
            </w:r>
            <w:proofErr w:type="spellStart"/>
            <w:r w:rsidRPr="00EE713B">
              <w:rPr>
                <w:rFonts w:ascii="Cambria" w:hAnsi="Cambria"/>
                <w:sz w:val="20"/>
              </w:rPr>
              <w:t>Lovstvo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Hrvatski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lovački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savez</w:t>
            </w:r>
            <w:proofErr w:type="spellEnd"/>
            <w:r w:rsidRPr="00EE713B">
              <w:rPr>
                <w:rFonts w:ascii="Cambria" w:hAnsi="Cambria"/>
                <w:sz w:val="20"/>
              </w:rPr>
              <w:t>, Zagreb.</w:t>
            </w:r>
          </w:p>
          <w:p w14:paraId="0E357BFB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Križaj</w:t>
            </w:r>
            <w:proofErr w:type="spellEnd"/>
            <w:r w:rsidRPr="00EE713B">
              <w:rPr>
                <w:rFonts w:ascii="Cambria" w:hAnsi="Cambria"/>
                <w:sz w:val="20"/>
              </w:rPr>
              <w:t>, D. (2010)</w:t>
            </w:r>
            <w:proofErr w:type="gramStart"/>
            <w:r w:rsidRPr="00EE713B">
              <w:rPr>
                <w:rFonts w:ascii="Cambria" w:hAnsi="Cambria"/>
                <w:sz w:val="20"/>
              </w:rPr>
              <w:t>:</w:t>
            </w:r>
            <w:proofErr w:type="spellStart"/>
            <w:r w:rsidRPr="00EE713B">
              <w:rPr>
                <w:rFonts w:ascii="Cambria" w:hAnsi="Cambria"/>
                <w:sz w:val="20"/>
              </w:rPr>
              <w:t>Štete</w:t>
            </w:r>
            <w:proofErr w:type="spellEnd"/>
            <w:proofErr w:type="gramEnd"/>
            <w:r w:rsidRPr="00EE713B">
              <w:rPr>
                <w:rFonts w:ascii="Cambria" w:hAnsi="Cambria"/>
                <w:sz w:val="20"/>
              </w:rPr>
              <w:t xml:space="preserve"> od </w:t>
            </w:r>
            <w:proofErr w:type="spellStart"/>
            <w:r w:rsidRPr="00EE713B">
              <w:rPr>
                <w:rFonts w:ascii="Cambria" w:hAnsi="Cambria"/>
                <w:sz w:val="20"/>
              </w:rPr>
              <w:t>divljači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Hrvatski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lovački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savez</w:t>
            </w:r>
            <w:proofErr w:type="spellEnd"/>
            <w:r w:rsidRPr="00EE713B">
              <w:rPr>
                <w:rFonts w:ascii="Cambria" w:hAnsi="Cambria"/>
                <w:sz w:val="20"/>
              </w:rPr>
              <w:t>, Zagreb.</w:t>
            </w:r>
          </w:p>
          <w:p w14:paraId="34E1FD90" w14:textId="77777777" w:rsidR="00EE713B" w:rsidRPr="00EE713B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Černe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, A. (1990): </w:t>
            </w:r>
            <w:proofErr w:type="spellStart"/>
            <w:r w:rsidRPr="00EE713B">
              <w:rPr>
                <w:rFonts w:ascii="Cambria" w:hAnsi="Cambria"/>
                <w:sz w:val="20"/>
              </w:rPr>
              <w:t>Preprečavanje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in </w:t>
            </w:r>
            <w:proofErr w:type="spellStart"/>
            <w:r w:rsidRPr="00EE713B">
              <w:rPr>
                <w:rFonts w:ascii="Cambria" w:hAnsi="Cambria"/>
                <w:sz w:val="20"/>
              </w:rPr>
              <w:t>ocjenjivanje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škod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od </w:t>
            </w:r>
            <w:proofErr w:type="spellStart"/>
            <w:r w:rsidRPr="00EE713B">
              <w:rPr>
                <w:rFonts w:ascii="Cambria" w:hAnsi="Cambria"/>
                <w:sz w:val="20"/>
              </w:rPr>
              <w:t>divjadi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Lovska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zveza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Slovenije</w:t>
            </w:r>
            <w:proofErr w:type="spellEnd"/>
            <w:r w:rsidRPr="00EE713B">
              <w:rPr>
                <w:rFonts w:ascii="Cambria" w:hAnsi="Cambria"/>
                <w:sz w:val="20"/>
              </w:rPr>
              <w:t>, Ljubljana.</w:t>
            </w:r>
          </w:p>
          <w:p w14:paraId="5CC94BB0" w14:textId="77777777" w:rsidR="00EE713B" w:rsidRPr="00C4232C" w:rsidRDefault="00EE713B" w:rsidP="00EE713B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EE713B">
              <w:rPr>
                <w:rFonts w:ascii="Cambria" w:hAnsi="Cambria"/>
                <w:sz w:val="20"/>
              </w:rPr>
              <w:t>Skupina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autora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(2012): </w:t>
            </w:r>
            <w:proofErr w:type="spellStart"/>
            <w:r w:rsidRPr="00EE713B">
              <w:rPr>
                <w:rFonts w:ascii="Cambria" w:hAnsi="Cambria"/>
                <w:sz w:val="20"/>
              </w:rPr>
              <w:t>Divjad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in </w:t>
            </w:r>
            <w:proofErr w:type="spellStart"/>
            <w:r w:rsidRPr="00EE713B">
              <w:rPr>
                <w:rFonts w:ascii="Cambria" w:hAnsi="Cambria"/>
                <w:sz w:val="20"/>
              </w:rPr>
              <w:t>lovstvo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EE713B">
              <w:rPr>
                <w:rFonts w:ascii="Cambria" w:hAnsi="Cambria"/>
                <w:sz w:val="20"/>
              </w:rPr>
              <w:t>Lovska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zveza</w:t>
            </w:r>
            <w:proofErr w:type="spellEnd"/>
            <w:r w:rsidRPr="00EE713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E713B">
              <w:rPr>
                <w:rFonts w:ascii="Cambria" w:hAnsi="Cambria"/>
                <w:sz w:val="20"/>
              </w:rPr>
              <w:t>Slovenije</w:t>
            </w:r>
            <w:proofErr w:type="spellEnd"/>
            <w:r w:rsidRPr="00EE713B">
              <w:rPr>
                <w:rFonts w:ascii="Cambria" w:hAnsi="Cambria"/>
                <w:sz w:val="20"/>
              </w:rPr>
              <w:t>, Ljubljana.</w:t>
            </w:r>
          </w:p>
          <w:permEnd w:id="2132897422"/>
          <w:permEnd w:id="462057116"/>
          <w:p w14:paraId="1D934444" w14:textId="6A9EF0F6" w:rsidR="00016DEC" w:rsidRPr="008D20CF" w:rsidRDefault="00016DEC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88A0" w14:textId="77777777" w:rsidR="005D0CB7" w:rsidRDefault="005D0CB7">
      <w:r>
        <w:separator/>
      </w:r>
    </w:p>
  </w:endnote>
  <w:endnote w:type="continuationSeparator" w:id="0">
    <w:p w14:paraId="295D31AB" w14:textId="77777777" w:rsidR="005D0CB7" w:rsidRDefault="005D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D26624">
      <w:rPr>
        <w:bCs/>
        <w:iCs/>
        <w:sz w:val="14"/>
        <w:szCs w:val="14"/>
        <w:lang w:val="it-IT"/>
      </w:rPr>
      <w:t xml:space="preserve">QO, 8.5.1-1-08, </w:t>
    </w:r>
    <w:r w:rsidR="002F0898" w:rsidRPr="00D26624">
      <w:rPr>
        <w:bCs/>
        <w:iCs/>
        <w:sz w:val="14"/>
        <w:szCs w:val="14"/>
        <w:lang w:val="it-IT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D26624">
      <w:rPr>
        <w:bCs/>
        <w:iCs/>
        <w:sz w:val="14"/>
        <w:szCs w:val="14"/>
        <w:lang w:val="it-IT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5856B96D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D26624">
      <w:rPr>
        <w:noProof/>
        <w:sz w:val="12"/>
        <w:lang w:val="hr-HR"/>
      </w:rPr>
      <w:t>8.10.2025.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D26624">
      <w:rPr>
        <w:noProof/>
        <w:sz w:val="12"/>
      </w:rPr>
      <w:t>6:17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80F1A" w14:textId="77777777" w:rsidR="005D0CB7" w:rsidRDefault="005D0CB7">
      <w:r>
        <w:separator/>
      </w:r>
    </w:p>
  </w:footnote>
  <w:footnote w:type="continuationSeparator" w:id="0">
    <w:p w14:paraId="217AAF3A" w14:textId="77777777" w:rsidR="005D0CB7" w:rsidRDefault="005D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6DEC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736BC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0CB7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5DC7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3BA9"/>
    <w:rsid w:val="00B84E19"/>
    <w:rsid w:val="00B966F0"/>
    <w:rsid w:val="00BA4839"/>
    <w:rsid w:val="00BA554A"/>
    <w:rsid w:val="00BD13CD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26624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E6517"/>
    <w:rsid w:val="00EE713B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260A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E7DA-F8CD-4C77-A549-17BF8DFA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788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6</cp:revision>
  <cp:lastPrinted>2023-05-22T17:27:00Z</cp:lastPrinted>
  <dcterms:created xsi:type="dcterms:W3CDTF">2023-09-27T08:28:00Z</dcterms:created>
  <dcterms:modified xsi:type="dcterms:W3CDTF">2025-10-08T16:23:00Z</dcterms:modified>
</cp:coreProperties>
</file>