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87399C4" w:rsidR="00B3767F" w:rsidRPr="001E488F" w:rsidRDefault="00A541D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Upravljanje zaštićenim područjima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23353D7" w:rsidR="00CD26C5" w:rsidRPr="001E488F" w:rsidRDefault="00A541D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191849</w:t>
            </w:r>
          </w:p>
        </w:tc>
      </w:tr>
      <w:tr w:rsidR="00492A08" w:rsidRPr="0088777F" w14:paraId="3354A169" w14:textId="77777777" w:rsidTr="00492A08">
        <w:tc>
          <w:tcPr>
            <w:tcW w:w="3931" w:type="dxa"/>
            <w:shd w:val="clear" w:color="auto" w:fill="auto"/>
            <w:vAlign w:val="center"/>
          </w:tcPr>
          <w:p w14:paraId="33E259B7" w14:textId="4BC30B4E" w:rsidR="00492A08" w:rsidRPr="007764D3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0374C1A0" w:rsidR="00492A08" w:rsidRPr="0088777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Dr. sc. Nina Popović, prof. struč. stud.; Dr. sc. Zrinka Mesić, pred.</w:t>
            </w:r>
          </w:p>
        </w:tc>
      </w:tr>
      <w:tr w:rsidR="00492A08" w:rsidRPr="0088777F" w14:paraId="6560F1DA" w14:textId="77777777" w:rsidTr="00492A08">
        <w:tc>
          <w:tcPr>
            <w:tcW w:w="3931" w:type="dxa"/>
            <w:shd w:val="clear" w:color="auto" w:fill="auto"/>
            <w:vAlign w:val="center"/>
          </w:tcPr>
          <w:p w14:paraId="67631F88" w14:textId="6A0E141F" w:rsidR="00492A08" w:rsidRPr="007764D3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524A3C3C" w:rsidR="00492A08" w:rsidRPr="0088777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Miljenko Gašparac, dipl. ing. šum. </w:t>
            </w:r>
          </w:p>
        </w:tc>
      </w:tr>
      <w:tr w:rsidR="00492A08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2F40398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492A08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134E239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6.0</w:t>
            </w:r>
          </w:p>
        </w:tc>
      </w:tr>
      <w:tr w:rsidR="00492A08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02E49BDB" w:rsidR="00492A08" w:rsidRPr="001E488F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</w:tr>
      <w:tr w:rsidR="00492A08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492A08" w:rsidRPr="00630907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1BE0F10E" w14:textId="77777777" w:rsidR="00492A08" w:rsidRPr="00492A08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</w:rPr>
              <w:t xml:space="preserve">Zaštita prirode, Pravni propisi u lovstvu i zaštiti prirode, </w:t>
            </w:r>
          </w:p>
          <w:p w14:paraId="5614B893" w14:textId="1F8C6388" w:rsidR="00492A08" w:rsidRPr="00630907" w:rsidRDefault="00492A08" w:rsidP="00492A0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Uređivanje lovišta i Uređivanje šuma</w:t>
            </w:r>
          </w:p>
        </w:tc>
      </w:tr>
      <w:tr w:rsidR="00492A08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492A08" w:rsidRPr="001E488F" w:rsidRDefault="00492A08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0AEB50F7" w14:textId="77777777" w:rsidR="00D75783" w:rsidRPr="00D75783" w:rsidRDefault="00D75783" w:rsidP="00D757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de-DE"/>
              </w:rPr>
            </w:pPr>
            <w:r w:rsidRPr="00D75783">
              <w:rPr>
                <w:rFonts w:ascii="Cambria" w:hAnsi="Cambria" w:cs="Calibri"/>
                <w:sz w:val="20"/>
                <w:lang w:val="hr-HR"/>
              </w:rPr>
              <w:t>Cilj kolegija je upoznati studente sa sljedećim temama:</w:t>
            </w:r>
            <w:r w:rsidRPr="00D75783">
              <w:rPr>
                <w:rFonts w:ascii="Cambria" w:hAnsi="Cambria" w:cs="Calibri"/>
                <w:sz w:val="20"/>
                <w:lang w:val="de-DE"/>
              </w:rPr>
              <w:t xml:space="preserve"> </w:t>
            </w:r>
          </w:p>
          <w:p w14:paraId="718F0066" w14:textId="008DCF3A" w:rsidR="00492A08" w:rsidRPr="001E488F" w:rsidRDefault="00D75783" w:rsidP="00D757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75783">
              <w:rPr>
                <w:rFonts w:ascii="Cambria" w:hAnsi="Cambria" w:cs="Calibri"/>
                <w:sz w:val="20"/>
                <w:lang w:val="hr-HR"/>
              </w:rPr>
              <w:t>Pojam zaštićenog područja; Povijest uspostave zaštićenih područja u svijetu, Europi i Hrvatskoj; Kategorije zaštićenih područja; Upravljanje ekološkom mrežom Natura 2000,  Koncept upravljanja zaštićenim područjima u RH – postupak proglašavanja, upravljačka ustanova i važni dokumenti; Vrednovanje i planiranje zaštićenih područja; Osnove upravljanja zaštićenim područjima; Hrvatski i međunarodni propisi u svezi zaštićenih dijelova prirode.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42DDB78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vAlign w:val="center"/>
          </w:tcPr>
          <w:p w14:paraId="6DC58B66" w14:textId="3BD8A217" w:rsidR="00972927" w:rsidRPr="00205AA7" w:rsidRDefault="003807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07A8">
              <w:rPr>
                <w:rFonts w:ascii="Cambria" w:hAnsi="Cambria" w:cs="Calibri"/>
                <w:sz w:val="20"/>
              </w:rPr>
              <w:t>Prisustvo na predavanjima – 80%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1DB9295D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5B249D16" w14:textId="6C81B466" w:rsidR="00972927" w:rsidRPr="00205AA7" w:rsidRDefault="003807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</w:t>
            </w:r>
            <w:r w:rsidRPr="003807A8"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CA71575" w:rsidR="00972927" w:rsidRPr="00205AA7" w:rsidRDefault="003807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3F7964EF" w14:textId="5B635D15" w:rsidR="00972927" w:rsidRPr="00205AA7" w:rsidRDefault="003807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07A8">
              <w:rPr>
                <w:rFonts w:ascii="Cambria" w:hAnsi="Cambria" w:cs="Calibri"/>
                <w:sz w:val="20"/>
              </w:rPr>
              <w:t>Prisustvo na terenskoj nastavi  – 100%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87205E7" w:rsidR="00972927" w:rsidRPr="00205AA7" w:rsidRDefault="003807A8" w:rsidP="003807A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46" w:type="dxa"/>
        <w:tblInd w:w="-147" w:type="dxa"/>
        <w:tblLook w:val="04A0" w:firstRow="1" w:lastRow="0" w:firstColumn="1" w:lastColumn="0" w:noHBand="0" w:noVBand="1"/>
      </w:tblPr>
      <w:tblGrid>
        <w:gridCol w:w="711"/>
        <w:gridCol w:w="2109"/>
        <w:gridCol w:w="1197"/>
        <w:gridCol w:w="1259"/>
        <w:gridCol w:w="1365"/>
        <w:gridCol w:w="944"/>
        <w:gridCol w:w="810"/>
        <w:gridCol w:w="1351"/>
      </w:tblGrid>
      <w:tr w:rsidR="00404224" w:rsidRPr="00205AA7" w14:paraId="001676D0" w14:textId="77777777" w:rsidTr="00404224">
        <w:tc>
          <w:tcPr>
            <w:tcW w:w="2820" w:type="dxa"/>
            <w:gridSpan w:val="2"/>
            <w:shd w:val="pct12" w:color="auto" w:fill="auto"/>
            <w:vAlign w:val="center"/>
          </w:tcPr>
          <w:p w14:paraId="0D17E480" w14:textId="30B12C5F" w:rsidR="00404224" w:rsidRPr="00205AA7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97" w:type="dxa"/>
            <w:shd w:val="pct12" w:color="auto" w:fill="auto"/>
          </w:tcPr>
          <w:p w14:paraId="0EDFB716" w14:textId="325746BD" w:rsidR="00404224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Terenska nastava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2CF28C99" w14:textId="532D6099" w:rsidR="00404224" w:rsidRPr="00205AA7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70089CAD" w14:textId="5D5D9A74" w:rsidR="00404224" w:rsidRPr="00205AA7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404224" w:rsidRPr="00205AA7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404224" w:rsidRPr="00205AA7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51" w:type="dxa"/>
            <w:shd w:val="pct12" w:color="auto" w:fill="auto"/>
            <w:vAlign w:val="center"/>
          </w:tcPr>
          <w:p w14:paraId="5F349A75" w14:textId="0D0D12C4" w:rsidR="00404224" w:rsidRPr="007764D3" w:rsidRDefault="0040422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404224" w:rsidRPr="00205AA7" w14:paraId="20F0EDC8" w14:textId="77777777" w:rsidTr="00404224">
        <w:tc>
          <w:tcPr>
            <w:tcW w:w="711" w:type="dxa"/>
            <w:shd w:val="pct10" w:color="auto" w:fill="auto"/>
            <w:vAlign w:val="center"/>
          </w:tcPr>
          <w:p w14:paraId="78D8CA26" w14:textId="6171570F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109" w:type="dxa"/>
          </w:tcPr>
          <w:p w14:paraId="3B6DA506" w14:textId="7F70A967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197" w:type="dxa"/>
          </w:tcPr>
          <w:p w14:paraId="2F1A2FD2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FD003AD" w14:textId="377F70E1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5A29CC4D" w14:textId="5E8E5B8D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3EB29036" w14:textId="165B19E0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F47E800" w14:textId="3FFC5E32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51" w:type="dxa"/>
            <w:vAlign w:val="center"/>
          </w:tcPr>
          <w:p w14:paraId="491760FF" w14:textId="1C77341E" w:rsidR="00404224" w:rsidRPr="00FD6769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205AA7" w14:paraId="20B53C2F" w14:textId="77777777" w:rsidTr="00404224">
        <w:tc>
          <w:tcPr>
            <w:tcW w:w="711" w:type="dxa"/>
            <w:shd w:val="pct10" w:color="auto" w:fill="auto"/>
            <w:vAlign w:val="center"/>
          </w:tcPr>
          <w:p w14:paraId="55DECEA6" w14:textId="49E650FE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109" w:type="dxa"/>
          </w:tcPr>
          <w:p w14:paraId="2EB372AA" w14:textId="2FD88B1E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197" w:type="dxa"/>
          </w:tcPr>
          <w:p w14:paraId="6E1845FD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FAA8A99" w14:textId="1AA95B1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2C93F6AF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9BFE5D" w14:textId="5549B059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F00E13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7F349E98" w14:textId="04D25031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205AA7" w14:paraId="36E14D1E" w14:textId="77777777" w:rsidTr="00404224">
        <w:tc>
          <w:tcPr>
            <w:tcW w:w="711" w:type="dxa"/>
            <w:shd w:val="pct10" w:color="auto" w:fill="auto"/>
            <w:vAlign w:val="center"/>
          </w:tcPr>
          <w:p w14:paraId="63D2A06D" w14:textId="48C10CC3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109" w:type="dxa"/>
          </w:tcPr>
          <w:p w14:paraId="5B0078CE" w14:textId="68B65DCB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197" w:type="dxa"/>
          </w:tcPr>
          <w:p w14:paraId="5EBF0226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2616F22" w14:textId="4FB68A5E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65" w:type="dxa"/>
            <w:vAlign w:val="center"/>
          </w:tcPr>
          <w:p w14:paraId="0EF136A8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A0CFD72" w14:textId="28E708B3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35CEB387" w14:textId="4245789E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51" w:type="dxa"/>
            <w:vAlign w:val="center"/>
          </w:tcPr>
          <w:p w14:paraId="72801638" w14:textId="442C7A93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205AA7" w14:paraId="396AE6E9" w14:textId="77777777" w:rsidTr="00404224">
        <w:tc>
          <w:tcPr>
            <w:tcW w:w="711" w:type="dxa"/>
            <w:shd w:val="pct10" w:color="auto" w:fill="auto"/>
            <w:vAlign w:val="center"/>
          </w:tcPr>
          <w:p w14:paraId="7C584B97" w14:textId="5008AC36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109" w:type="dxa"/>
          </w:tcPr>
          <w:p w14:paraId="4F8D5DA2" w14:textId="10698575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Povezati sve aspekte upravljanja zaštićenim područjima (razvoj djelatnosti, turizam, </w:t>
            </w: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edukacija, interpretacija, prirodni resursi, monitoring)</w:t>
            </w:r>
          </w:p>
        </w:tc>
        <w:tc>
          <w:tcPr>
            <w:tcW w:w="1197" w:type="dxa"/>
          </w:tcPr>
          <w:p w14:paraId="18A034FC" w14:textId="06C41D92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1259" w:type="dxa"/>
            <w:vAlign w:val="center"/>
          </w:tcPr>
          <w:p w14:paraId="6258DBEF" w14:textId="60C24A10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05FA583D" w14:textId="4B759965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6FE49AB" w14:textId="224C36D4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462F182D" w14:textId="6FAD3A2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51" w:type="dxa"/>
            <w:vAlign w:val="center"/>
          </w:tcPr>
          <w:p w14:paraId="31DAFEBA" w14:textId="7482BA68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205AA7" w14:paraId="3902A62A" w14:textId="77777777" w:rsidTr="00404224">
        <w:tc>
          <w:tcPr>
            <w:tcW w:w="711" w:type="dxa"/>
            <w:shd w:val="pct10" w:color="auto" w:fill="auto"/>
            <w:vAlign w:val="center"/>
          </w:tcPr>
          <w:p w14:paraId="55293B1B" w14:textId="217E59D5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109" w:type="dxa"/>
          </w:tcPr>
          <w:p w14:paraId="333E63A0" w14:textId="359BBAE3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197" w:type="dxa"/>
          </w:tcPr>
          <w:p w14:paraId="65F6FBC9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9CD5912" w14:textId="551D73F9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45DECE59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0E9FB74" w14:textId="7EEDA412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462515B" w14:textId="77777777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5CD6D6FE" w14:textId="2A0550BC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630907" w14:paraId="20FBBB0F" w14:textId="77777777" w:rsidTr="00404224">
        <w:tc>
          <w:tcPr>
            <w:tcW w:w="711" w:type="dxa"/>
            <w:shd w:val="pct10" w:color="auto" w:fill="auto"/>
            <w:vAlign w:val="center"/>
          </w:tcPr>
          <w:p w14:paraId="4AC64813" w14:textId="1463EE5F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109" w:type="dxa"/>
          </w:tcPr>
          <w:p w14:paraId="169B3B8B" w14:textId="6927F064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197" w:type="dxa"/>
          </w:tcPr>
          <w:p w14:paraId="0713063E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33C7DBF1" w14:textId="4F26302D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154D7AA1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A13C745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3D08FC3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332802AF" w14:textId="277B4C85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0621C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630907" w14:paraId="6B25260B" w14:textId="77777777" w:rsidTr="00404224">
        <w:tc>
          <w:tcPr>
            <w:tcW w:w="711" w:type="dxa"/>
            <w:shd w:val="pct10" w:color="auto" w:fill="auto"/>
            <w:vAlign w:val="center"/>
          </w:tcPr>
          <w:p w14:paraId="247D00A8" w14:textId="51141063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109" w:type="dxa"/>
          </w:tcPr>
          <w:p w14:paraId="5252E3AD" w14:textId="241B8956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197" w:type="dxa"/>
          </w:tcPr>
          <w:p w14:paraId="497AA967" w14:textId="757565C5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6A8EFE67" w14:textId="7FE32E78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5" w:type="dxa"/>
            <w:vAlign w:val="center"/>
          </w:tcPr>
          <w:p w14:paraId="0AC2994D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3B1212A5" w14:textId="16848880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621A42" w14:textId="639CEEDD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51" w:type="dxa"/>
            <w:vAlign w:val="center"/>
          </w:tcPr>
          <w:p w14:paraId="31963968" w14:textId="01BEFE7F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43A7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404224" w:rsidRPr="00205AA7" w14:paraId="6CF15AC8" w14:textId="77777777" w:rsidTr="008A0087">
        <w:trPr>
          <w:gridAfter w:val="1"/>
          <w:wAfter w:w="1351" w:type="dxa"/>
        </w:trPr>
        <w:tc>
          <w:tcPr>
            <w:tcW w:w="2820" w:type="dxa"/>
            <w:gridSpan w:val="2"/>
            <w:shd w:val="pct10" w:color="auto" w:fill="auto"/>
            <w:vAlign w:val="center"/>
          </w:tcPr>
          <w:p w14:paraId="6D578312" w14:textId="3B066F7B" w:rsidR="00404224" w:rsidRPr="00205AA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197" w:type="dxa"/>
          </w:tcPr>
          <w:p w14:paraId="00D64E2B" w14:textId="735753C3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5A84337C" w14:textId="2EB5F11E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365" w:type="dxa"/>
            <w:vAlign w:val="center"/>
          </w:tcPr>
          <w:p w14:paraId="1CB806E6" w14:textId="52DD0EDD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7CCF9289" w14:textId="06070A6F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77ED1175" w14:textId="6B77D196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404224" w:rsidRPr="00205AA7" w14:paraId="0DDF5E24" w14:textId="5CC3A944" w:rsidTr="008A0087">
        <w:trPr>
          <w:gridAfter w:val="1"/>
          <w:wAfter w:w="1351" w:type="dxa"/>
        </w:trPr>
        <w:tc>
          <w:tcPr>
            <w:tcW w:w="2820" w:type="dxa"/>
            <w:gridSpan w:val="2"/>
            <w:shd w:val="pct10" w:color="auto" w:fill="auto"/>
            <w:vAlign w:val="center"/>
          </w:tcPr>
          <w:p w14:paraId="7379F503" w14:textId="11C13A88" w:rsidR="00404224" w:rsidRPr="0088777F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97" w:type="dxa"/>
          </w:tcPr>
          <w:p w14:paraId="5776B81E" w14:textId="23288F6D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259" w:type="dxa"/>
            <w:vAlign w:val="center"/>
          </w:tcPr>
          <w:p w14:paraId="37E7DE8D" w14:textId="069B9A2F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365" w:type="dxa"/>
            <w:vAlign w:val="center"/>
          </w:tcPr>
          <w:p w14:paraId="55519B72" w14:textId="555A4EAA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18A457DF" w14:textId="088353E8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0" w:type="dxa"/>
            <w:vAlign w:val="center"/>
          </w:tcPr>
          <w:p w14:paraId="594187F8" w14:textId="31369E3C" w:rsidR="00404224" w:rsidRPr="00205AA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492A0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92A0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404224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9C8442B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615" w:type="dxa"/>
            <w:vAlign w:val="center"/>
          </w:tcPr>
          <w:p w14:paraId="47C8C6A8" w14:textId="029A1F40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04224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2EBF5B8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615" w:type="dxa"/>
            <w:vAlign w:val="center"/>
          </w:tcPr>
          <w:p w14:paraId="1A82674F" w14:textId="33E9C3DA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642D4592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8137AC" w14:textId="37D2D2FF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341782E" w14:textId="2DF55C20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404224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13E745B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615" w:type="dxa"/>
            <w:vAlign w:val="center"/>
          </w:tcPr>
          <w:p w14:paraId="16682D20" w14:textId="1007A042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38DC0926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747822E3" w14:textId="6C57C241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3FDF55C0" w14:textId="7DC43471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404224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40278BC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Povezati sve aspekte upravljanja zaštićenim područjima (razvoj djelatnosti, turizam, edukacija, interpretacija, prirodni resursi, monitoring)</w:t>
            </w:r>
          </w:p>
        </w:tc>
        <w:tc>
          <w:tcPr>
            <w:tcW w:w="1615" w:type="dxa"/>
            <w:vAlign w:val="center"/>
          </w:tcPr>
          <w:p w14:paraId="19F764F7" w14:textId="6B1CC491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1752" w:type="dxa"/>
            <w:vAlign w:val="center"/>
          </w:tcPr>
          <w:p w14:paraId="42E90822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49ADCFB5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810" w:type="dxa"/>
            <w:vAlign w:val="center"/>
          </w:tcPr>
          <w:p w14:paraId="569FA429" w14:textId="2C063549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13</w:t>
            </w:r>
          </w:p>
        </w:tc>
      </w:tr>
      <w:tr w:rsidR="00404224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DDEAE8C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615" w:type="dxa"/>
            <w:vAlign w:val="center"/>
          </w:tcPr>
          <w:p w14:paraId="732557C7" w14:textId="1BD1F413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053705E5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4DD10D31" w14:textId="2AE9C389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67F3E445" w14:textId="64FF3216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404224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2DAFA38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615" w:type="dxa"/>
            <w:vAlign w:val="center"/>
          </w:tcPr>
          <w:p w14:paraId="6A164F91" w14:textId="275CDEAF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2D317599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5C7DF4" w14:textId="5D792EDE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258AC11" w14:textId="0D07F503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404224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25BDE327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615" w:type="dxa"/>
            <w:vAlign w:val="center"/>
          </w:tcPr>
          <w:p w14:paraId="22B5AA59" w14:textId="054F18F5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1752" w:type="dxa"/>
            <w:vAlign w:val="center"/>
          </w:tcPr>
          <w:p w14:paraId="2E54EF07" w14:textId="777777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467D3091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810" w:type="dxa"/>
            <w:vAlign w:val="center"/>
          </w:tcPr>
          <w:p w14:paraId="2F11403F" w14:textId="4BBD020B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13</w:t>
            </w:r>
          </w:p>
        </w:tc>
      </w:tr>
      <w:tr w:rsidR="00404224" w:rsidRPr="00630907" w14:paraId="2E419122" w14:textId="77777777" w:rsidTr="00492A0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02CECEC2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52DE8E77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C991C7B" w14:textId="3F0C4898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</w:t>
            </w:r>
          </w:p>
        </w:tc>
        <w:tc>
          <w:tcPr>
            <w:tcW w:w="810" w:type="dxa"/>
            <w:vAlign w:val="center"/>
          </w:tcPr>
          <w:p w14:paraId="28E68323" w14:textId="57FA9E62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04224" w:rsidRPr="00630907" w14:paraId="1B53CA58" w14:textId="77777777" w:rsidTr="00492A0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404224" w:rsidRPr="00630907" w:rsidRDefault="00404224" w:rsidP="0040422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62647358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1752" w:type="dxa"/>
            <w:vAlign w:val="center"/>
          </w:tcPr>
          <w:p w14:paraId="2D9F670D" w14:textId="42A9D1A2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1EC9DF33" w:rsidR="00404224" w:rsidRPr="00630907" w:rsidRDefault="00404224" w:rsidP="004042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3,5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lastRenderedPageBreak/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775F22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87394" w:rsidRPr="001E488F" w14:paraId="06BE3741" w14:textId="54676CD6" w:rsidTr="00187394">
        <w:tc>
          <w:tcPr>
            <w:tcW w:w="880" w:type="dxa"/>
            <w:vAlign w:val="center"/>
          </w:tcPr>
          <w:p w14:paraId="65990956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0BB08D67" w14:textId="1B877AD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</w:rPr>
              <w:t>Definicija zaštićenog područja.</w:t>
            </w:r>
          </w:p>
          <w:p w14:paraId="0F2D5DC5" w14:textId="3BA10C03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Povijest uspostave zaštićenih područja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 xml:space="preserve"> u svijetu, Europi i Hrvatskoj.</w:t>
            </w:r>
          </w:p>
          <w:p w14:paraId="3B081E41" w14:textId="0909E71E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 xml:space="preserve">Kategorije zaštićenih područja Natura 2000. </w:t>
            </w:r>
          </w:p>
        </w:tc>
        <w:tc>
          <w:tcPr>
            <w:tcW w:w="821" w:type="dxa"/>
          </w:tcPr>
          <w:p w14:paraId="0E104CB0" w14:textId="3780526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56AB76AA" w14:textId="394D7DA9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>Suradnja djelatnika javnih ustanova za zaštitu prirode, nevladinih udruga i lokalne samouprav</w:t>
            </w:r>
            <w:r w:rsidR="00775F22">
              <w:rPr>
                <w:rFonts w:ascii="Cambria" w:hAnsi="Cambria"/>
                <w:bCs/>
                <w:sz w:val="20"/>
              </w:rPr>
              <w:t>e.</w:t>
            </w:r>
          </w:p>
          <w:p w14:paraId="0AF43739" w14:textId="1C6FC4D3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 xml:space="preserve">Institucionalni okvir zaštite prirode u RH </w:t>
            </w:r>
            <w:r w:rsidR="00775F22">
              <w:rPr>
                <w:rFonts w:ascii="Cambria" w:hAnsi="Cambria"/>
                <w:bCs/>
                <w:sz w:val="20"/>
              </w:rPr>
              <w:t xml:space="preserve">– upravljanje i organizacija. </w:t>
            </w:r>
          </w:p>
          <w:p w14:paraId="417D80AD" w14:textId="514B5E0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>Definiranje ključnih dionika u zaštićenom području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1EC72842" w14:textId="0AE0468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1, 3, 5</w:t>
            </w:r>
          </w:p>
        </w:tc>
      </w:tr>
      <w:tr w:rsidR="00187394" w:rsidRPr="001E488F" w14:paraId="08AF8660" w14:textId="59602FA3" w:rsidTr="00187394">
        <w:tc>
          <w:tcPr>
            <w:tcW w:w="880" w:type="dxa"/>
            <w:vAlign w:val="center"/>
          </w:tcPr>
          <w:p w14:paraId="4A5A7A40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B051BF2" w14:textId="1C55A740" w:rsidR="00187394" w:rsidRPr="00F10B86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</w:rPr>
              <w:t xml:space="preserve">Zakonska legislativa </w:t>
            </w:r>
            <w:r>
              <w:rPr>
                <w:rFonts w:ascii="Cambria" w:hAnsi="Cambria"/>
                <w:bCs/>
                <w:sz w:val="20"/>
              </w:rPr>
              <w:t>u zaštićenim područjima u RH.</w:t>
            </w:r>
          </w:p>
          <w:p w14:paraId="5E0DC424" w14:textId="61CCBA40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 xml:space="preserve">Institucionalno upravljanje zaštićenim područjima u RH – 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upravljanje i organizacija.</w:t>
            </w:r>
          </w:p>
          <w:p w14:paraId="0C10C797" w14:textId="3A038BF9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Prostorno – planska dokumentacija u zaštićenim područjima RH.</w:t>
            </w:r>
          </w:p>
        </w:tc>
        <w:tc>
          <w:tcPr>
            <w:tcW w:w="821" w:type="dxa"/>
          </w:tcPr>
          <w:p w14:paraId="0A141DB0" w14:textId="2C3EA10F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  <w:tc>
          <w:tcPr>
            <w:tcW w:w="3431" w:type="dxa"/>
          </w:tcPr>
          <w:p w14:paraId="06AD4505" w14:textId="30EC4D59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 xml:space="preserve">Edukacija djelatnika, lokalnog stanovništva i posjetitelja </w:t>
            </w:r>
            <w:r w:rsidR="00775F22">
              <w:rPr>
                <w:rFonts w:ascii="Cambria" w:hAnsi="Cambria"/>
                <w:bCs/>
                <w:sz w:val="20"/>
              </w:rPr>
              <w:t>u zaštićenim područjima u RH.</w:t>
            </w:r>
          </w:p>
          <w:p w14:paraId="7AC59344" w14:textId="625EF7C0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  <w:lang w:val="de-DE"/>
              </w:rPr>
              <w:t>Interpretacija u zaštićenim područjima RH.</w:t>
            </w:r>
          </w:p>
        </w:tc>
        <w:tc>
          <w:tcPr>
            <w:tcW w:w="851" w:type="dxa"/>
          </w:tcPr>
          <w:p w14:paraId="5A105AE0" w14:textId="58FDE621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187394" w:rsidRPr="001E488F" w14:paraId="03151EF7" w14:textId="407B3B56" w:rsidTr="00187394">
        <w:tc>
          <w:tcPr>
            <w:tcW w:w="880" w:type="dxa"/>
            <w:vAlign w:val="center"/>
          </w:tcPr>
          <w:p w14:paraId="50C2CF4A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6678BCAB" w14:textId="3B00DD60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  <w:lang w:val="it-IT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Upravljan</w:t>
            </w:r>
            <w:r>
              <w:rPr>
                <w:rFonts w:ascii="Cambria" w:hAnsi="Cambria"/>
                <w:bCs/>
                <w:sz w:val="20"/>
                <w:lang w:val="it-IT"/>
              </w:rPr>
              <w:t>je zaštićenim područjima.</w:t>
            </w:r>
          </w:p>
          <w:p w14:paraId="5C972F7C" w14:textId="7777777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5F511EAC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1300634F" w14:textId="3E902D03" w:rsidR="00187394" w:rsidRPr="00775F22" w:rsidRDefault="00187394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>Turiza</w:t>
            </w:r>
            <w:r w:rsidR="00775F22">
              <w:rPr>
                <w:rFonts w:ascii="Cambria" w:hAnsi="Cambria"/>
                <w:bCs/>
                <w:sz w:val="20"/>
              </w:rPr>
              <w:t>m u zaštićenim područjima RH.</w:t>
            </w:r>
          </w:p>
          <w:p w14:paraId="10EE8D17" w14:textId="62E80922" w:rsidR="00187394" w:rsidRPr="00775F22" w:rsidRDefault="00775F22" w:rsidP="00187394">
            <w:pPr>
              <w:spacing w:before="4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Sustav posjećivanja.</w:t>
            </w:r>
          </w:p>
          <w:p w14:paraId="2F058D93" w14:textId="2A04B4EE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Prihvatni kapacitet zaštićenog područja</w:t>
            </w:r>
            <w:r w:rsid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52A024AA" w14:textId="1F727853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187394" w:rsidRPr="001E488F" w14:paraId="7DE525DB" w14:textId="64AB601A" w:rsidTr="00187394">
        <w:tc>
          <w:tcPr>
            <w:tcW w:w="880" w:type="dxa"/>
            <w:vAlign w:val="center"/>
          </w:tcPr>
          <w:p w14:paraId="5C51A60C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0EAD578" w14:textId="079EA366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</w:rPr>
              <w:t>Vrednovanje zaštićenih pod</w:t>
            </w:r>
            <w:r>
              <w:rPr>
                <w:rFonts w:ascii="Cambria" w:hAnsi="Cambria"/>
                <w:b w:val="0"/>
                <w:bCs/>
                <w:sz w:val="20"/>
              </w:rPr>
              <w:t>ručja za potrebe upravljanja.</w:t>
            </w:r>
          </w:p>
          <w:p w14:paraId="0C0C4546" w14:textId="7A60C1D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</w:rPr>
              <w:t>Zone i zonir</w:t>
            </w:r>
            <w:r>
              <w:rPr>
                <w:rFonts w:ascii="Cambria" w:hAnsi="Cambria"/>
                <w:bCs/>
                <w:sz w:val="20"/>
              </w:rPr>
              <w:t>anje u zaštićenim područjima.</w:t>
            </w:r>
          </w:p>
          <w:p w14:paraId="435BFCAB" w14:textId="77777777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36055F65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75C4F6D1" w14:textId="4900C8BD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 xml:space="preserve">Plan upravljanja - Akcijski planovi – </w:t>
            </w:r>
            <w:r w:rsidR="00775F22">
              <w:rPr>
                <w:rFonts w:ascii="Cambria" w:hAnsi="Cambria"/>
                <w:bCs/>
                <w:sz w:val="20"/>
              </w:rPr>
              <w:t>godišnji provedbeni  planovi.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  <w:p w14:paraId="3AF90297" w14:textId="2706BBD1" w:rsidR="00187394" w:rsidRPr="00775F22" w:rsidRDefault="00775F22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Definiranje ciljeva</w:t>
            </w:r>
            <w:r w:rsidR="00187394" w:rsidRPr="00775F22">
              <w:rPr>
                <w:rFonts w:ascii="Cambria" w:hAnsi="Cambria"/>
                <w:bCs/>
                <w:sz w:val="20"/>
              </w:rPr>
              <w:t>, akcija i pokazatelja planova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057ED70E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1F815EF6" w14:textId="208A7BF0" w:rsidTr="00187394">
        <w:tc>
          <w:tcPr>
            <w:tcW w:w="880" w:type="dxa"/>
            <w:vAlign w:val="center"/>
          </w:tcPr>
          <w:p w14:paraId="5AEA3BF1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4DCA3864" w14:textId="0A02EAEA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Postupak proglašavanja za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štićenih prirodnih vrijednosti.</w:t>
            </w:r>
          </w:p>
          <w:p w14:paraId="670A7047" w14:textId="6A0D6EA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Vrednovanje zaštićenih područja i zonacija za potrebe proglašavanja zaštićenog područja.</w:t>
            </w:r>
          </w:p>
        </w:tc>
        <w:tc>
          <w:tcPr>
            <w:tcW w:w="821" w:type="dxa"/>
          </w:tcPr>
          <w:p w14:paraId="51DABE7B" w14:textId="6CFA1D5D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0DA07A72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Seminarski rad i rasprava na temu problem</w:t>
            </w:r>
            <w:r w:rsidR="00775F22">
              <w:rPr>
                <w:rFonts w:ascii="Cambria" w:hAnsi="Cambria"/>
                <w:bCs/>
                <w:sz w:val="20"/>
              </w:rPr>
              <w:t>atike zaštićenih područja RH.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BC1754F" w14:textId="6E0CF1D3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07AF5C67" w14:textId="47BE50B5" w:rsidTr="0018739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B740BEB" w14:textId="020DA7B8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Upravljanje vrstama, populacija</w:t>
            </w:r>
            <w:r>
              <w:rPr>
                <w:rFonts w:ascii="Cambria" w:hAnsi="Cambria"/>
                <w:bCs/>
                <w:sz w:val="20"/>
                <w:lang w:val="it-IT"/>
              </w:rPr>
              <w:t>ma, ekosustavima i krajobrazima.</w:t>
            </w:r>
          </w:p>
          <w:p w14:paraId="38732F0C" w14:textId="60E7FB6F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Usluge ekosustava u zaštićenim područjima</w:t>
            </w:r>
            <w:r>
              <w:rPr>
                <w:rFonts w:ascii="Cambria" w:hAnsi="Cambria"/>
                <w:bCs/>
                <w:sz w:val="20"/>
                <w:lang w:val="it-IT"/>
              </w:rPr>
              <w:t>.</w:t>
            </w:r>
            <w:r w:rsidRPr="00F10B86">
              <w:rPr>
                <w:rFonts w:ascii="Cambria" w:hAnsi="Cambria"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821" w:type="dxa"/>
          </w:tcPr>
          <w:p w14:paraId="2035F0B7" w14:textId="205A9E9D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622305A8" w14:textId="5B061E94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>Primjer rada službe čuvara p</w:t>
            </w:r>
            <w:r w:rsidR="00775F22">
              <w:rPr>
                <w:rFonts w:ascii="Cambria" w:hAnsi="Cambria"/>
                <w:bCs/>
                <w:sz w:val="20"/>
              </w:rPr>
              <w:t>rirode u zaštićenim područjima.</w:t>
            </w:r>
          </w:p>
          <w:p w14:paraId="35E0AF3C" w14:textId="55BEB348" w:rsidR="00187394" w:rsidRPr="00775F22" w:rsidRDefault="00775F22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 xml:space="preserve">Legislativa, </w:t>
            </w:r>
            <w:r w:rsidR="00187394" w:rsidRPr="00775F22">
              <w:rPr>
                <w:rFonts w:ascii="Cambria" w:hAnsi="Cambria"/>
                <w:bCs/>
                <w:sz w:val="20"/>
              </w:rPr>
              <w:t>primjena i nadležnosti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6B2B1714" w14:textId="01A61F45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7CF4FA88" w14:textId="6F21469C" w:rsidTr="0018739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2A2D9D3E" w14:textId="6381CC5A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</w:rPr>
              <w:t>Turizam, posjećivanje i po</w:t>
            </w:r>
            <w:r>
              <w:rPr>
                <w:rFonts w:ascii="Cambria" w:hAnsi="Cambria"/>
                <w:b w:val="0"/>
                <w:bCs/>
                <w:sz w:val="20"/>
              </w:rPr>
              <w:t>nuda u zaštićenim područjima.</w:t>
            </w:r>
          </w:p>
          <w:p w14:paraId="46A406A1" w14:textId="0CBEF3F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Interpretacija i edukacija u ZP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1BBFA678" w14:textId="3EA5B701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44EC1FD1" w14:textId="6F1EA7CC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>Objavješćivanje i sudjelovanje javnosti u pi</w:t>
            </w:r>
            <w:r w:rsidR="00775F22">
              <w:rPr>
                <w:rFonts w:ascii="Cambria" w:hAnsi="Cambria"/>
                <w:bCs/>
                <w:sz w:val="20"/>
              </w:rPr>
              <w:t>tanjima zaštite prirode u RH.</w:t>
            </w:r>
          </w:p>
          <w:p w14:paraId="1D9F2256" w14:textId="051707F3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Pritisci na prirodnu i kulturnu baštinu na primjeru parkova prirode.</w:t>
            </w:r>
          </w:p>
        </w:tc>
        <w:tc>
          <w:tcPr>
            <w:tcW w:w="851" w:type="dxa"/>
          </w:tcPr>
          <w:p w14:paraId="6A9EC1AF" w14:textId="5D0A5808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187394" w:rsidRPr="001E488F" w14:paraId="36BB7C26" w14:textId="67794FE2" w:rsidTr="0018739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7A3E37A1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Održivo upravljanje prirodnim resursima u zaštićenim područjima.</w:t>
            </w:r>
          </w:p>
        </w:tc>
        <w:tc>
          <w:tcPr>
            <w:tcW w:w="821" w:type="dxa"/>
          </w:tcPr>
          <w:p w14:paraId="265894A4" w14:textId="14A1B69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177DC24B" w14:textId="08B416B6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 w:rsidRPr="00775F22">
              <w:rPr>
                <w:rFonts w:ascii="Cambria" w:hAnsi="Cambria"/>
                <w:bCs/>
                <w:sz w:val="20"/>
              </w:rPr>
              <w:t>Akcijski planovi za upravljanje NATURA 20</w:t>
            </w:r>
            <w:r w:rsidR="00775F22">
              <w:rPr>
                <w:rFonts w:ascii="Cambria" w:hAnsi="Cambria"/>
                <w:bCs/>
                <w:sz w:val="20"/>
              </w:rPr>
              <w:t>00 i revitalizacija staništa.</w:t>
            </w:r>
          </w:p>
          <w:p w14:paraId="5ABD99A0" w14:textId="473FCEB0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Definiranje ciljeva očuvanja</w:t>
            </w:r>
            <w:r w:rsidR="00775F22"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51" w:type="dxa"/>
          </w:tcPr>
          <w:p w14:paraId="33FA6DDD" w14:textId="70E00D10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19C7BFD1" w14:textId="29558C2E" w:rsidTr="0018739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AE2A792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 w:cs="Calibri"/>
                <w:bCs/>
                <w:sz w:val="20"/>
                <w:lang w:val="hr-HR"/>
              </w:rPr>
              <w:t>Geološka raznolikost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7046C37A" w14:textId="3CC52880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1, 5</w:t>
            </w:r>
          </w:p>
        </w:tc>
        <w:tc>
          <w:tcPr>
            <w:tcW w:w="3431" w:type="dxa"/>
          </w:tcPr>
          <w:p w14:paraId="35BC7455" w14:textId="2E1D7F9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>GIS vježbe iz upravljanja zaštićenim područjima – zonacija u zaštićenim područjima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51EF92D5" w14:textId="41E15ADA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3E3CFC02" w14:textId="6EE0D236" w:rsidTr="0018739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3891C3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Kulturna bašt</w:t>
            </w:r>
            <w:r w:rsidRPr="00F10B86">
              <w:rPr>
                <w:rFonts w:ascii="Cambria" w:hAnsi="Cambria"/>
                <w:bCs/>
                <w:sz w:val="20"/>
                <w:lang w:val="it-IT"/>
              </w:rPr>
              <w:t>ina u zaštićenim područjima</w:t>
            </w:r>
            <w:r>
              <w:rPr>
                <w:rFonts w:ascii="Cambria" w:hAnsi="Cambria"/>
                <w:bCs/>
                <w:sz w:val="20"/>
                <w:lang w:val="it-IT"/>
              </w:rPr>
              <w:t>.</w:t>
            </w:r>
          </w:p>
        </w:tc>
        <w:tc>
          <w:tcPr>
            <w:tcW w:w="821" w:type="dxa"/>
          </w:tcPr>
          <w:p w14:paraId="780E1EF7" w14:textId="2E4E895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60FCC057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 w:cs="Calibri"/>
                <w:bCs/>
                <w:sz w:val="20"/>
                <w:lang w:val="hr-HR"/>
              </w:rPr>
              <w:t>GIS vježbe iz upravljanja zaštićenim područjima – zonacija u zaštićenim područjima</w:t>
            </w:r>
            <w:r w:rsidR="00775F22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41ED63D8" w14:textId="7D672C8A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187394" w:rsidRPr="001E488F" w14:paraId="54D77C65" w14:textId="4B1C239E" w:rsidTr="0018739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817BEB2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Ključni dio</w:t>
            </w:r>
            <w:r>
              <w:rPr>
                <w:rFonts w:ascii="Cambria" w:hAnsi="Cambria"/>
                <w:bCs/>
                <w:sz w:val="20"/>
              </w:rPr>
              <w:t xml:space="preserve">nici u zaštićenim područjima. </w:t>
            </w:r>
            <w:r w:rsidRPr="00F10B86">
              <w:rPr>
                <w:rFonts w:ascii="Cambria" w:hAnsi="Cambria"/>
                <w:bCs/>
                <w:sz w:val="20"/>
              </w:rPr>
              <w:t>Sudjelovanje javnosti.</w:t>
            </w:r>
          </w:p>
        </w:tc>
        <w:tc>
          <w:tcPr>
            <w:tcW w:w="821" w:type="dxa"/>
          </w:tcPr>
          <w:p w14:paraId="77FB3F29" w14:textId="15F7FCE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370D43FC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Cjelodnevni obilazak zaštićenog područja u kategoriji Park</w:t>
            </w:r>
            <w:r w:rsidR="00775F22">
              <w:rPr>
                <w:rFonts w:ascii="Cambria" w:hAnsi="Cambria"/>
                <w:bCs/>
                <w:sz w:val="20"/>
              </w:rPr>
              <w:t>a prirode ili Nacionalnog parka</w:t>
            </w:r>
            <w:r w:rsidRPr="00775F22">
              <w:rPr>
                <w:rFonts w:ascii="Cambria" w:hAnsi="Cambria"/>
                <w:bCs/>
                <w:sz w:val="20"/>
              </w:rPr>
              <w:t>; Natura 2000 i održivo upravlja</w:t>
            </w:r>
            <w:r w:rsidR="00775F22">
              <w:rPr>
                <w:rFonts w:ascii="Cambria" w:hAnsi="Cambria"/>
                <w:bCs/>
                <w:sz w:val="20"/>
              </w:rPr>
              <w:t>nje prirodnim resursima.</w:t>
            </w:r>
            <w:r w:rsidRPr="00775F22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18F4F8D" w14:textId="02F6C81E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187394" w:rsidRPr="001E488F" w14:paraId="24026CC4" w14:textId="41EB7DF5" w:rsidTr="0018739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8E045C5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Aktivno upravljanje zaštićenim područjima  - Parkovi prirode u RH.</w:t>
            </w:r>
          </w:p>
        </w:tc>
        <w:tc>
          <w:tcPr>
            <w:tcW w:w="821" w:type="dxa"/>
          </w:tcPr>
          <w:p w14:paraId="7942304F" w14:textId="389856B4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3, 4, 5</w:t>
            </w:r>
          </w:p>
        </w:tc>
        <w:tc>
          <w:tcPr>
            <w:tcW w:w="3431" w:type="dxa"/>
          </w:tcPr>
          <w:p w14:paraId="5F539184" w14:textId="024414C9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Cjelodnevni obilazak zaštićenog područja u kategoriji Park</w:t>
            </w:r>
            <w:r w:rsidR="00775F22">
              <w:rPr>
                <w:rFonts w:ascii="Cambria" w:hAnsi="Cambria"/>
                <w:bCs/>
                <w:sz w:val="20"/>
              </w:rPr>
              <w:t xml:space="preserve">a prirode </w:t>
            </w:r>
            <w:r w:rsidR="00775F22">
              <w:rPr>
                <w:rFonts w:ascii="Cambria" w:hAnsi="Cambria"/>
                <w:bCs/>
                <w:sz w:val="20"/>
              </w:rPr>
              <w:lastRenderedPageBreak/>
              <w:t>ili Nacionalnog parka</w:t>
            </w:r>
            <w:r w:rsidRPr="00775F22">
              <w:rPr>
                <w:rFonts w:ascii="Cambria" w:hAnsi="Cambria"/>
                <w:bCs/>
                <w:sz w:val="20"/>
              </w:rPr>
              <w:t>; Natura 2000 i održivo upravljanje prirodnim resursima.</w:t>
            </w:r>
          </w:p>
        </w:tc>
        <w:tc>
          <w:tcPr>
            <w:tcW w:w="851" w:type="dxa"/>
          </w:tcPr>
          <w:p w14:paraId="024C0084" w14:textId="115A6046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5, 6</w:t>
            </w:r>
          </w:p>
        </w:tc>
      </w:tr>
      <w:tr w:rsidR="00187394" w:rsidRPr="001E488F" w14:paraId="161AD308" w14:textId="38BC79A2" w:rsidTr="00187394">
        <w:tc>
          <w:tcPr>
            <w:tcW w:w="880" w:type="dxa"/>
            <w:vAlign w:val="center"/>
          </w:tcPr>
          <w:p w14:paraId="0C135FB1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A128E10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  <w:lang w:val="it-IT"/>
              </w:rPr>
              <w:t>Aktivno upravljanje zaštićenim područjima  - Nacionalni parkovi u RH</w:t>
            </w:r>
          </w:p>
        </w:tc>
        <w:tc>
          <w:tcPr>
            <w:tcW w:w="821" w:type="dxa"/>
          </w:tcPr>
          <w:p w14:paraId="0435EB1E" w14:textId="7F960178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3, 4, 5</w:t>
            </w:r>
          </w:p>
        </w:tc>
        <w:tc>
          <w:tcPr>
            <w:tcW w:w="3431" w:type="dxa"/>
          </w:tcPr>
          <w:p w14:paraId="7455AEAB" w14:textId="2CBD8BCA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 xml:space="preserve">Cjelodnevni obilazak zaštićenog područja u kategoriji Parka prirode ili Nacionalnog parka,; Natura 2000 i održivo upravljanje prirodnim resursima. I5,  I6 </w:t>
            </w:r>
          </w:p>
        </w:tc>
        <w:tc>
          <w:tcPr>
            <w:tcW w:w="851" w:type="dxa"/>
          </w:tcPr>
          <w:p w14:paraId="3192FFBD" w14:textId="276E03B0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187394" w:rsidRPr="001E488F" w14:paraId="13FFF96E" w14:textId="6F69D5DE" w:rsidTr="00187394">
        <w:tc>
          <w:tcPr>
            <w:tcW w:w="880" w:type="dxa"/>
            <w:vAlign w:val="center"/>
          </w:tcPr>
          <w:p w14:paraId="1E1E8598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3940ACC5" w14:textId="090CA100" w:rsidR="00187394" w:rsidRPr="00F10B86" w:rsidRDefault="00187394" w:rsidP="00187394">
            <w:pPr>
              <w:pStyle w:val="BodyText2"/>
              <w:snapToGrid w:val="0"/>
              <w:spacing w:before="40"/>
              <w:rPr>
                <w:rFonts w:ascii="Cambria" w:hAnsi="Cambria"/>
                <w:b w:val="0"/>
                <w:bCs/>
                <w:sz w:val="20"/>
              </w:rPr>
            </w:pPr>
            <w:r w:rsidRPr="00F10B86">
              <w:rPr>
                <w:rFonts w:ascii="Cambria" w:hAnsi="Cambria"/>
                <w:b w:val="0"/>
                <w:bCs/>
                <w:sz w:val="20"/>
                <w:lang w:val="it-IT"/>
              </w:rPr>
              <w:t>Međunaro</w:t>
            </w:r>
            <w:r>
              <w:rPr>
                <w:rFonts w:ascii="Cambria" w:hAnsi="Cambria"/>
                <w:b w:val="0"/>
                <w:bCs/>
                <w:sz w:val="20"/>
                <w:lang w:val="it-IT"/>
              </w:rPr>
              <w:t>dna pravna zaštita područja RH.</w:t>
            </w:r>
          </w:p>
          <w:p w14:paraId="13F7C7BA" w14:textId="5D908306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Upravljanje Natura 2000 područjima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7194CAC8" w14:textId="699A8D2B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6, 7</w:t>
            </w:r>
          </w:p>
        </w:tc>
        <w:tc>
          <w:tcPr>
            <w:tcW w:w="3431" w:type="dxa"/>
          </w:tcPr>
          <w:p w14:paraId="23B5E431" w14:textId="2ACE3DB4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Cjelodnevni obilazak zaštićenog područja u kategoriji Posebnog rezervata, Strogog rezervata, Spomenika prirode i/ili Natura 2000 područja, demonstracija značajki na terenu.</w:t>
            </w:r>
          </w:p>
        </w:tc>
        <w:tc>
          <w:tcPr>
            <w:tcW w:w="851" w:type="dxa"/>
          </w:tcPr>
          <w:p w14:paraId="4A3E882E" w14:textId="429035E1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187394" w:rsidRPr="001E488F" w14:paraId="24B4C472" w14:textId="5BFB2127" w:rsidTr="00187394">
        <w:tc>
          <w:tcPr>
            <w:tcW w:w="880" w:type="dxa"/>
            <w:vAlign w:val="center"/>
          </w:tcPr>
          <w:p w14:paraId="5E10AB54" w14:textId="77777777" w:rsidR="00187394" w:rsidRPr="001E488F" w:rsidRDefault="00187394" w:rsidP="001873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A60D653" w14:textId="4ADD11EC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Sustav Crvenog popisa IUCN-a. </w:t>
            </w:r>
          </w:p>
          <w:p w14:paraId="4089A276" w14:textId="43C4A4F1" w:rsidR="00187394" w:rsidRPr="00F10B86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10B86">
              <w:rPr>
                <w:rFonts w:ascii="Cambria" w:hAnsi="Cambria"/>
                <w:bCs/>
                <w:sz w:val="20"/>
              </w:rPr>
              <w:t>Zeleni p</w:t>
            </w:r>
            <w:r>
              <w:rPr>
                <w:rFonts w:ascii="Cambria" w:hAnsi="Cambria"/>
                <w:bCs/>
                <w:sz w:val="20"/>
              </w:rPr>
              <w:t>l</w:t>
            </w:r>
            <w:r w:rsidRPr="00F10B86">
              <w:rPr>
                <w:rFonts w:ascii="Cambria" w:hAnsi="Cambria"/>
                <w:bCs/>
                <w:sz w:val="20"/>
              </w:rPr>
              <w:t>an za Europu</w:t>
            </w:r>
            <w:r>
              <w:rPr>
                <w:rFonts w:ascii="Cambria" w:hAnsi="Cambria"/>
                <w:bCs/>
                <w:sz w:val="20"/>
              </w:rPr>
              <w:t>.</w:t>
            </w:r>
          </w:p>
        </w:tc>
        <w:tc>
          <w:tcPr>
            <w:tcW w:w="821" w:type="dxa"/>
          </w:tcPr>
          <w:p w14:paraId="1807363D" w14:textId="38F4764A" w:rsidR="00187394" w:rsidRPr="001E488F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6, 7</w:t>
            </w:r>
          </w:p>
        </w:tc>
        <w:tc>
          <w:tcPr>
            <w:tcW w:w="3431" w:type="dxa"/>
          </w:tcPr>
          <w:p w14:paraId="7B2A66C0" w14:textId="2BE380A5" w:rsidR="00187394" w:rsidRPr="00775F22" w:rsidRDefault="00187394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75F22">
              <w:rPr>
                <w:rFonts w:ascii="Cambria" w:hAnsi="Cambria"/>
                <w:bCs/>
                <w:sz w:val="20"/>
              </w:rPr>
              <w:t>Cjelodnevni obilazak zaštićenog područja u kategoriji Posebnog rezervata, Strogog rezervata, Spomenika prirode i/ili Natura 2000 područja, demonstracija značajki na terenu.</w:t>
            </w:r>
          </w:p>
        </w:tc>
        <w:tc>
          <w:tcPr>
            <w:tcW w:w="851" w:type="dxa"/>
          </w:tcPr>
          <w:p w14:paraId="4C33CA35" w14:textId="316FC265" w:rsidR="00187394" w:rsidRPr="001E488F" w:rsidRDefault="006170F9" w:rsidP="001873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6FC6DFA" w14:textId="77777777" w:rsidR="007A4E0B" w:rsidRPr="007A4E0B" w:rsidRDefault="007A4E0B" w:rsidP="007A4E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7D13F63E" w14:textId="49467C32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Martinić, I. (2010): Upravljanje zaštićenim područjima prirode. Šum.</w:t>
            </w:r>
            <w:r w:rsidR="004E4D9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>fakultet u Zagrebu</w:t>
            </w:r>
          </w:p>
          <w:p w14:paraId="01DAB458" w14:textId="30175E03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Ministarstvo zaštite okoliša i energetike i Hrvatska agencija za okoliš i prirodu (2018)</w:t>
            </w:r>
            <w:r w:rsidR="004E4D96">
              <w:rPr>
                <w:rFonts w:ascii="Cambria" w:hAnsi="Cambria" w:cs="Calibri"/>
                <w:sz w:val="20"/>
                <w:lang w:val="hr-HR"/>
              </w:rPr>
              <w:t>: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 Smjernice za planiranje upravljanja zaštićenim područjima i/ili područjima ekološke mreže. UNDP, Hrvatska.</w:t>
            </w:r>
          </w:p>
          <w:p w14:paraId="3E454559" w14:textId="77777777" w:rsidR="007A4E0B" w:rsidRPr="007A4E0B" w:rsidRDefault="007A4E0B" w:rsidP="007A4E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b/>
                <w:sz w:val="20"/>
                <w:lang w:val="hr-HR"/>
              </w:rPr>
              <w:t>Dopunska</w:t>
            </w:r>
            <w:r w:rsidRPr="007A4E0B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</w:p>
          <w:p w14:paraId="028235B7" w14:textId="77777777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Pullin, A. S. (2002): Conservation biology. Cambridge University Press;</w:t>
            </w:r>
          </w:p>
          <w:p w14:paraId="58535172" w14:textId="77777777" w:rsidR="007A4E0B" w:rsidRPr="007A4E0B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Leung, Y.-F., A. Spenceley, G. Hvenegaard, R. Buckley (2015): Tourism and Visitor Management in Protected Areas: Guidelines towards sustainability. Best Practice Protected Area Guidelines, Gland, Switzerland: IUCN;</w:t>
            </w:r>
          </w:p>
          <w:p w14:paraId="1D934444" w14:textId="0F686374" w:rsidR="008D0BF3" w:rsidRPr="008D0BF3" w:rsidRDefault="007A4E0B" w:rsidP="007A4E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4E0B">
              <w:rPr>
                <w:rFonts w:ascii="Cambria" w:hAnsi="Cambria" w:cs="Calibri"/>
                <w:sz w:val="20"/>
                <w:lang w:val="hr-HR"/>
              </w:rPr>
              <w:t>Eagles, Paul F.J., McCool, Stephen F., Haynes, Christopher D.A. (2002): Sustainable Tourism in Protected Areas: Guidelines for Planning and Management. IUCN Gland, Switzerland and Cambridge, UK. xv + 183pp.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8462" w14:textId="77777777" w:rsidR="0067060B" w:rsidRDefault="0067060B">
      <w:r>
        <w:separator/>
      </w:r>
    </w:p>
  </w:endnote>
  <w:endnote w:type="continuationSeparator" w:id="0">
    <w:p w14:paraId="074F0882" w14:textId="77777777" w:rsidR="0067060B" w:rsidRDefault="0067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187394" w:rsidRDefault="0018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187394" w:rsidRPr="00B804ED" w:rsidRDefault="00187394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73327E51" w:rsidR="00187394" w:rsidRPr="00B966F0" w:rsidRDefault="00187394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04224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04224">
      <w:rPr>
        <w:noProof/>
        <w:sz w:val="12"/>
      </w:rPr>
      <w:t>12:45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5AFF" w14:textId="77777777" w:rsidR="0067060B" w:rsidRDefault="0067060B">
      <w:r>
        <w:separator/>
      </w:r>
    </w:p>
  </w:footnote>
  <w:footnote w:type="continuationSeparator" w:id="0">
    <w:p w14:paraId="343869A6" w14:textId="77777777" w:rsidR="0067060B" w:rsidRDefault="0067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187394" w:rsidRDefault="001873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187394" w:rsidRDefault="0018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187394" w:rsidRDefault="00187394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187394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187394" w:rsidRDefault="00187394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187394" w:rsidRDefault="00187394">
          <w:pPr>
            <w:pStyle w:val="Heading4"/>
          </w:pPr>
        </w:p>
      </w:tc>
    </w:tr>
    <w:tr w:rsidR="00187394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187394" w:rsidRDefault="00187394">
          <w:pPr>
            <w:pStyle w:val="Heading1"/>
            <w:rPr>
              <w:color w:val="808080"/>
              <w:sz w:val="16"/>
            </w:rPr>
          </w:pPr>
        </w:p>
        <w:p w14:paraId="39AF99FC" w14:textId="094026F3" w:rsidR="00187394" w:rsidRDefault="00187394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187394" w:rsidRPr="001810C2" w:rsidRDefault="00187394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187394" w:rsidRDefault="00187394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187394" w:rsidRDefault="0018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7518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5495501">
    <w:abstractNumId w:val="3"/>
  </w:num>
  <w:num w:numId="3" w16cid:durableId="1845782021">
    <w:abstractNumId w:val="4"/>
  </w:num>
  <w:num w:numId="4" w16cid:durableId="736587384">
    <w:abstractNumId w:val="12"/>
  </w:num>
  <w:num w:numId="5" w16cid:durableId="2065912607">
    <w:abstractNumId w:val="14"/>
  </w:num>
  <w:num w:numId="6" w16cid:durableId="591665350">
    <w:abstractNumId w:val="11"/>
  </w:num>
  <w:num w:numId="7" w16cid:durableId="267005336">
    <w:abstractNumId w:val="7"/>
  </w:num>
  <w:num w:numId="8" w16cid:durableId="803695581">
    <w:abstractNumId w:val="6"/>
  </w:num>
  <w:num w:numId="9" w16cid:durableId="362633923">
    <w:abstractNumId w:val="10"/>
  </w:num>
  <w:num w:numId="10" w16cid:durableId="13459313">
    <w:abstractNumId w:val="8"/>
  </w:num>
  <w:num w:numId="11" w16cid:durableId="976229295">
    <w:abstractNumId w:val="15"/>
  </w:num>
  <w:num w:numId="12" w16cid:durableId="716588557">
    <w:abstractNumId w:val="5"/>
  </w:num>
  <w:num w:numId="13" w16cid:durableId="158739046">
    <w:abstractNumId w:val="1"/>
  </w:num>
  <w:num w:numId="14" w16cid:durableId="937905391">
    <w:abstractNumId w:val="13"/>
  </w:num>
  <w:num w:numId="15" w16cid:durableId="1898397535">
    <w:abstractNumId w:val="9"/>
  </w:num>
  <w:num w:numId="16" w16cid:durableId="93745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7186B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E7BD5"/>
    <w:rsid w:val="000F425B"/>
    <w:rsid w:val="0010621C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87394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7A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04224"/>
    <w:rsid w:val="004118C5"/>
    <w:rsid w:val="0041549A"/>
    <w:rsid w:val="00415DF0"/>
    <w:rsid w:val="004205CD"/>
    <w:rsid w:val="00426760"/>
    <w:rsid w:val="0043175B"/>
    <w:rsid w:val="0043293C"/>
    <w:rsid w:val="00444920"/>
    <w:rsid w:val="00446EBA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2A08"/>
    <w:rsid w:val="00493BB1"/>
    <w:rsid w:val="004D531B"/>
    <w:rsid w:val="004E4D96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43A7"/>
    <w:rsid w:val="00565789"/>
    <w:rsid w:val="00566F42"/>
    <w:rsid w:val="005806C9"/>
    <w:rsid w:val="00591D79"/>
    <w:rsid w:val="005A6C85"/>
    <w:rsid w:val="005B7F86"/>
    <w:rsid w:val="005D46B7"/>
    <w:rsid w:val="005F1DFD"/>
    <w:rsid w:val="005F219B"/>
    <w:rsid w:val="005F66B5"/>
    <w:rsid w:val="00602AD8"/>
    <w:rsid w:val="00605BE2"/>
    <w:rsid w:val="00615A25"/>
    <w:rsid w:val="006170F9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60B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5F22"/>
    <w:rsid w:val="007764D3"/>
    <w:rsid w:val="007848A5"/>
    <w:rsid w:val="007963CB"/>
    <w:rsid w:val="007A4E0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3F36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1D39"/>
    <w:rsid w:val="008E39BD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1DE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783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0B86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A2F4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F10B86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3F84-F5C4-4E98-A9F9-FC2E88BC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19</cp:revision>
  <cp:lastPrinted>2023-05-22T17:27:00Z</cp:lastPrinted>
  <dcterms:created xsi:type="dcterms:W3CDTF">2023-10-31T14:02:00Z</dcterms:created>
  <dcterms:modified xsi:type="dcterms:W3CDTF">2023-11-13T11:50:00Z</dcterms:modified>
</cp:coreProperties>
</file>