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BD51DD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</w:t>
      </w:r>
      <w:r w:rsidRPr="00BD51DD">
        <w:rPr>
          <w:rFonts w:ascii="Cambria" w:hAnsi="Cambria" w:cs="Calibri"/>
          <w:b/>
          <w:sz w:val="20"/>
          <w:lang w:val="hr-HR"/>
        </w:rPr>
        <w:t>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D51DD" w:rsidRPr="00BD51DD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BD51DD">
              <w:rPr>
                <w:rFonts w:ascii="Cambria" w:hAnsi="Cambria"/>
                <w:b/>
                <w:lang w:val="hr-HR"/>
              </w:rPr>
              <w:t>TEHNOLOGIJA PROIZVODNJE PIVA 2</w:t>
            </w:r>
          </w:p>
        </w:tc>
      </w:tr>
      <w:tr w:rsidR="00BD51DD" w:rsidRPr="00BD51DD" w:rsidTr="00B3767F">
        <w:tc>
          <w:tcPr>
            <w:tcW w:w="3931" w:type="dxa"/>
            <w:shd w:val="clear" w:color="auto" w:fill="auto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38353</w:t>
            </w:r>
          </w:p>
        </w:tc>
      </w:tr>
      <w:tr w:rsidR="00BD51DD" w:rsidRPr="00BD51DD" w:rsidTr="00040069">
        <w:tc>
          <w:tcPr>
            <w:tcW w:w="3931" w:type="dxa"/>
            <w:shd w:val="clear" w:color="auto" w:fill="auto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BD51DD" w:rsidRPr="00BD51DD" w:rsidRDefault="00BD51DD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STRUČNI STUDIJ PREHRAMBENE TEHNOLOGIJE</w:t>
            </w:r>
          </w:p>
        </w:tc>
      </w:tr>
      <w:tr w:rsidR="00BD51DD" w:rsidRPr="00BD51DD" w:rsidTr="00040069">
        <w:tc>
          <w:tcPr>
            <w:tcW w:w="3931" w:type="dxa"/>
            <w:shd w:val="clear" w:color="auto" w:fill="auto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BD51DD" w:rsidRPr="00BD51DD" w:rsidRDefault="00BD51DD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BD51DD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BD51DD">
              <w:rPr>
                <w:rFonts w:ascii="Cambria" w:hAnsi="Cambria" w:cs="Calibri"/>
                <w:sz w:val="20"/>
                <w:lang w:val="hr-HR"/>
              </w:rPr>
              <w:t>. Goran Šarić, v. pred.</w:t>
            </w:r>
          </w:p>
        </w:tc>
      </w:tr>
      <w:tr w:rsidR="00BD51DD" w:rsidRPr="00BD51DD" w:rsidTr="00B3767F">
        <w:tc>
          <w:tcPr>
            <w:tcW w:w="393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BD51DD" w:rsidRPr="00BD51DD" w:rsidRDefault="00BD51DD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dr. sc. Goran Gagula, Mladen Hendija, dipl. ing, Uglješa Stegnjaić, dipl. ing</w:t>
            </w:r>
          </w:p>
        </w:tc>
      </w:tr>
      <w:tr w:rsidR="00BD51DD" w:rsidRPr="00BD51DD" w:rsidTr="00B3767F">
        <w:tc>
          <w:tcPr>
            <w:tcW w:w="393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BD51DD" w:rsidRPr="00BD51DD" w:rsidRDefault="00BD51DD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6.0</w:t>
            </w:r>
          </w:p>
        </w:tc>
      </w:tr>
      <w:tr w:rsidR="00BD51DD" w:rsidRPr="00BD51DD" w:rsidTr="00B3767F">
        <w:tc>
          <w:tcPr>
            <w:tcW w:w="393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BD51DD" w:rsidRPr="00BD51DD" w:rsidRDefault="00BD51DD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V.</w:t>
            </w:r>
          </w:p>
        </w:tc>
      </w:tr>
      <w:tr w:rsidR="00BD51DD" w:rsidRPr="00BD51DD" w:rsidTr="00B3767F">
        <w:tc>
          <w:tcPr>
            <w:tcW w:w="393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BD51DD" w:rsidRPr="00BD51DD" w:rsidRDefault="00F836B5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2022./2023</w:t>
            </w:r>
            <w:r w:rsidR="00BD51DD" w:rsidRPr="00BD51DD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D51DD" w:rsidRPr="00BD51DD" w:rsidTr="00B3767F">
        <w:tc>
          <w:tcPr>
            <w:tcW w:w="393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BD51DD" w:rsidRPr="00BD51DD" w:rsidRDefault="00BD51DD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Tehnologija proizvodnje piva 1, Proizvodnja slada, Sirovine pivarske industrije</w:t>
            </w:r>
          </w:p>
        </w:tc>
      </w:tr>
      <w:tr w:rsidR="00BD51DD" w:rsidRPr="00BD51DD" w:rsidTr="00B3767F">
        <w:tc>
          <w:tcPr>
            <w:tcW w:w="393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BD51DD" w:rsidRPr="00BD51DD" w:rsidTr="00B3767F">
        <w:tc>
          <w:tcPr>
            <w:tcW w:w="393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Cilj kolegija je upoznati studente sa fizikalnim, kemijskim i biokemijskim promjenama koje se događaju tijekom fermentacije </w:t>
            </w:r>
            <w:proofErr w:type="spellStart"/>
            <w:r w:rsidRPr="00BD51DD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 i odležavanja mladog piva. Uz to će upoznati i naučiti koristiti potrebne  strojeve i aparature koje se koriste za fermentaciju, odležavanje, završnu obradu te punjenje gotovog piva u različitu ambalažu. Biti će upoznati sa fizikalno-kemijskim i senzorskim metodama za procjenu kvalitete dobivenog piva.</w:t>
            </w:r>
          </w:p>
        </w:tc>
      </w:tr>
    </w:tbl>
    <w:p w:rsidR="006C68C9" w:rsidRPr="00BD51DD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BD51DD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BD51DD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BD51DD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BD51DD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BD51D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BD51D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BD51D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BD51DD" w:rsidRPr="00BD51DD" w:rsidTr="0067056A">
        <w:trPr>
          <w:trHeight w:val="90"/>
          <w:jc w:val="center"/>
        </w:trPr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80% prisutnosti na predavanjima</w:t>
            </w:r>
          </w:p>
        </w:tc>
      </w:tr>
      <w:tr w:rsidR="00BD51DD" w:rsidRPr="00BD51DD" w:rsidTr="0067056A">
        <w:trPr>
          <w:jc w:val="center"/>
        </w:trPr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67056A">
        <w:trPr>
          <w:jc w:val="center"/>
        </w:trPr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80% prisutnosti na vježbama</w:t>
            </w:r>
          </w:p>
        </w:tc>
      </w:tr>
      <w:tr w:rsidR="00BD51DD" w:rsidRPr="00BD51DD" w:rsidTr="0067056A">
        <w:trPr>
          <w:jc w:val="center"/>
        </w:trPr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67056A">
        <w:trPr>
          <w:jc w:val="center"/>
        </w:trPr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67056A">
        <w:trPr>
          <w:jc w:val="center"/>
        </w:trPr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2271" w:type="dxa"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75</w:t>
            </w:r>
          </w:p>
        </w:tc>
        <w:tc>
          <w:tcPr>
            <w:tcW w:w="2271" w:type="dxa"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E6758" w:rsidRPr="00BD51DD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BD51DD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BD51DD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BD51DD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BD51D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BD51D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BD51D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BD51DD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BD51DD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BD51D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BD51DD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BD51D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BD51DD" w:rsidRPr="00BD51DD" w:rsidTr="003C5DC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BD51DD" w:rsidRPr="00BD51DD" w:rsidRDefault="00BD51DD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>I1:</w:t>
            </w: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Opisati postupak i objasniti biokemijske promjene tijekom glavnog vrenja </w:t>
            </w:r>
            <w:proofErr w:type="spellStart"/>
            <w:r w:rsidRPr="00BD51DD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BD51DD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2694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 w:val="restart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 Kolokvij 1 - 25 bodova</w:t>
            </w:r>
          </w:p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Kolokvij 2 - 25 bodova</w:t>
            </w:r>
          </w:p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Prisutnost na nastavi - 10 bodova</w:t>
            </w:r>
          </w:p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Usmeni ispit - 40 bodova </w:t>
            </w:r>
          </w:p>
        </w:tc>
      </w:tr>
      <w:tr w:rsidR="00BD51DD" w:rsidRPr="00BD51DD" w:rsidTr="00D6368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BD51DD" w:rsidRPr="00BD51DD" w:rsidRDefault="00BD51DD" w:rsidP="00BD51D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>I2:</w:t>
            </w:r>
            <w:r w:rsidRPr="00BD51DD">
              <w:rPr>
                <w:rFonts w:ascii="Cambria" w:hAnsi="Cambria" w:cs="Calibri"/>
                <w:sz w:val="20"/>
                <w:lang w:val="hr-HR"/>
              </w:rPr>
              <w:t>Objasniti promjene koje se događaju tijekom naknadnog vrenja piva.</w:t>
            </w:r>
          </w:p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D6368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 xml:space="preserve">I3: </w:t>
            </w:r>
            <w:r w:rsidRPr="00BD51DD">
              <w:rPr>
                <w:rFonts w:ascii="Cambria" w:hAnsi="Cambria" w:cs="Calibri"/>
                <w:sz w:val="20"/>
                <w:lang w:val="hr-HR"/>
              </w:rPr>
              <w:t>Objasniti postupke obrade piva prije punjenja.</w:t>
            </w:r>
          </w:p>
        </w:tc>
        <w:tc>
          <w:tcPr>
            <w:tcW w:w="2694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D6368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 xml:space="preserve">I4: </w:t>
            </w:r>
            <w:r w:rsidRPr="00BD51DD">
              <w:rPr>
                <w:rFonts w:ascii="Cambria" w:hAnsi="Cambria" w:cs="Calibri"/>
                <w:sz w:val="20"/>
                <w:lang w:val="hr-HR"/>
              </w:rPr>
              <w:t>Prepoznati različite vrste ambalaže i način punjenja piva.</w:t>
            </w:r>
          </w:p>
        </w:tc>
        <w:tc>
          <w:tcPr>
            <w:tcW w:w="2694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D6368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>I5:</w:t>
            </w: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 Opisati postupak higijene i </w:t>
            </w:r>
            <w:proofErr w:type="spellStart"/>
            <w:r w:rsidRPr="00BD51DD">
              <w:rPr>
                <w:rFonts w:ascii="Cambria" w:hAnsi="Cambria" w:cs="Calibri"/>
                <w:sz w:val="20"/>
                <w:lang w:val="hr-HR"/>
              </w:rPr>
              <w:t>sanitacije</w:t>
            </w:r>
            <w:proofErr w:type="spellEnd"/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 u pivovari te način kontrole kvalitete.</w:t>
            </w:r>
          </w:p>
        </w:tc>
        <w:tc>
          <w:tcPr>
            <w:tcW w:w="2694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D6368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 xml:space="preserve">I6: </w:t>
            </w:r>
            <w:r w:rsidRPr="00BD51DD">
              <w:rPr>
                <w:rFonts w:ascii="Cambria" w:hAnsi="Cambria" w:cs="Calibri"/>
                <w:sz w:val="20"/>
                <w:lang w:val="hr-HR"/>
              </w:rPr>
              <w:t>Opisati i definirati specifičnosti procesa proizvodnje specijalnih tipova piva.</w:t>
            </w:r>
          </w:p>
        </w:tc>
        <w:tc>
          <w:tcPr>
            <w:tcW w:w="2694" w:type="dxa"/>
            <w:vAlign w:val="center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D51DD" w:rsidRPr="00BD51DD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BD51DD" w:rsidRPr="00BD51DD" w:rsidRDefault="00BD51DD" w:rsidP="00BD51DD">
            <w:pPr>
              <w:rPr>
                <w:rFonts w:ascii="Cambria" w:hAnsi="Cambria"/>
                <w:lang w:val="hr-HR"/>
              </w:rPr>
            </w:pPr>
            <w:r w:rsidRPr="00BD51DD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BD51DD">
              <w:rPr>
                <w:rFonts w:ascii="Cambria" w:hAnsi="Cambria"/>
                <w:lang w:val="hr-HR"/>
              </w:rPr>
              <w:t>:</w:t>
            </w:r>
          </w:p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I1-I6</w:t>
            </w:r>
          </w:p>
        </w:tc>
        <w:tc>
          <w:tcPr>
            <w:tcW w:w="1559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BD51DD" w:rsidRPr="00BD51DD" w:rsidTr="00B201FE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Studenti će steći praktična i stručna znanja o procesu fermentacije </w:t>
            </w:r>
            <w:proofErr w:type="spellStart"/>
            <w:r w:rsidRPr="00BD51DD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BD51DD">
              <w:rPr>
                <w:rFonts w:ascii="Cambria" w:hAnsi="Cambria" w:cs="Calibri"/>
                <w:sz w:val="20"/>
                <w:lang w:val="hr-HR"/>
              </w:rPr>
              <w:t>, odležavanja mladog piva, načinima punjenja i vrstama ambalaže te fizikalno-kemijskim i senzorskim metodama za procjenu kvalitete gotovog proizvoda. Teorijski i praktično će se upoznati sa svom opremom potrebnom za kvalitetno vođenje procesa fermentacije i odležavanja mladog piva te ambalažiranja istog uz teorijsko znanje o svim fizikalnim, kemijskim i biokemijskim procesima koji se u proizvodu događaju tijekom tehnološkog procesa. Koristeći različite fizikalno-kemijske i senzorske metode, biti će u stanju procijeniti kvalitetu dobivenog proizvoda te ga moći usporediti sa drugim sličnim proizvodima na tržištu.</w:t>
            </w:r>
          </w:p>
        </w:tc>
      </w:tr>
    </w:tbl>
    <w:p w:rsidR="009E06C2" w:rsidRPr="00BD51DD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BD51DD" w:rsidRPr="00BD51DD" w:rsidTr="0058728A">
        <w:trPr>
          <w:trHeight w:val="240"/>
        </w:trPr>
        <w:tc>
          <w:tcPr>
            <w:tcW w:w="2399" w:type="dxa"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Prisutnost na predavanjima i vježbama - minimalno 80%</w:t>
            </w:r>
          </w:p>
        </w:tc>
      </w:tr>
      <w:tr w:rsidR="00BD51DD" w:rsidRPr="00BD51DD" w:rsidTr="0058728A">
        <w:tc>
          <w:tcPr>
            <w:tcW w:w="2399" w:type="dxa"/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Potpis nastavnika.</w:t>
            </w:r>
          </w:p>
        </w:tc>
      </w:tr>
      <w:tr w:rsidR="0067056A" w:rsidRPr="00BD51DD" w:rsidTr="0067056A">
        <w:tc>
          <w:tcPr>
            <w:tcW w:w="2399" w:type="dxa"/>
            <w:shd w:val="clear" w:color="auto" w:fill="D9D9D9"/>
          </w:tcPr>
          <w:p w:rsidR="0067056A" w:rsidRPr="00BD51DD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BD51DD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BD51DD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BD51DD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BD51DD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BD51DD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BD51DD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BD51DD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BD51DD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BD51DD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BD51DD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BD51DD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BD51DD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BD51DD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BD51DD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BD51DD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BD51DD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BD51DD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BD51DD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BD51DD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BD51D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BD51DD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BD51DD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BD51D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BD51DD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BD51DD" w:rsidRDefault="00BD51DD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BD51DD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BD51DD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BD51DD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BD51DD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BD51DD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BD51DD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BD51D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BD51D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BD51D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BD51DD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BD51D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BD51D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BD51DD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BD51DD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BD51DD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BD51DD" w:rsidRDefault="00BD51D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sz w:val="20"/>
                <w:lang w:val="hr-HR" w:eastAsia="hr-HR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895FEB" w:rsidRPr="00BD51DD" w:rsidRDefault="00BD51D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BD51DD">
              <w:rPr>
                <w:rFonts w:ascii="Cambria" w:hAnsi="Cambria"/>
                <w:sz w:val="20"/>
                <w:lang w:val="hr-HR" w:eastAsia="hr-HR"/>
              </w:rPr>
              <w:t>2,5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BD51DD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BD51DD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BD51DD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BD51DD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BD51DD" w:rsidTr="000D20CB">
        <w:tc>
          <w:tcPr>
            <w:tcW w:w="851" w:type="dxa"/>
            <w:shd w:val="pct15" w:color="auto" w:fill="auto"/>
          </w:tcPr>
          <w:p w:rsidR="000D20CB" w:rsidRPr="00BD51DD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BD51DD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BD51DD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BD51DD" w:rsidRPr="00BD51DD" w:rsidTr="001D20BB"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Postupci vođenja glavnog vrenja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>, Biokemijske reakcije tijekom glavnog vrenja, Mlado pivo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Upoznavanje sa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fermentorima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ležnim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tankovima i ostalom opremom.</w:t>
            </w:r>
          </w:p>
        </w:tc>
      </w:tr>
      <w:tr w:rsidR="00BD51DD" w:rsidRPr="00BD51DD" w:rsidTr="001D20BB"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Razgradnja šećera i proizvodnja energije u kvasaca, Doziranje i karakteristike kvasca koje utječu na vrenje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Mikroskopiranje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kvasaca - prepoznavanje stanične strukture i razlikovanje kvasaca donjeg i gornjeg vrenja</w:t>
            </w:r>
          </w:p>
        </w:tc>
      </w:tr>
      <w:tr w:rsidR="00BD51DD" w:rsidRPr="00BD51DD" w:rsidTr="001D20BB"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Alkoholno vrenje, Nusproizvodi vrenja, Ostale promjene do kojih dolazi tijekom vrenja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Mikroskopiranje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kvasaca - prepoznavanje stanične strukture i razlikovanje kvasaca donjeg i gornjeg vrenja</w:t>
            </w:r>
          </w:p>
        </w:tc>
      </w:tr>
      <w:tr w:rsidR="00BD51DD" w:rsidRPr="00BD51DD" w:rsidTr="001D20BB"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Umnožavanje kvasca u laboratoriju i u pogonu, Ostali načini umnožavanja kvasca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Umnožavanje i propagacija kvasaca.</w:t>
            </w:r>
          </w:p>
        </w:tc>
      </w:tr>
      <w:tr w:rsidR="00BD51DD" w:rsidRPr="00BD51DD" w:rsidTr="001D20BB"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Klasični postupak glavnog vrenja, Stupanj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prevrenja</w:t>
            </w:r>
            <w:proofErr w:type="spellEnd"/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Prebacivanje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u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vriono-ležne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tankove i početak fermentacije</w:t>
            </w:r>
          </w:p>
        </w:tc>
      </w:tr>
      <w:tr w:rsidR="00BD51DD" w:rsidRPr="00BD51DD" w:rsidTr="001D20BB">
        <w:trPr>
          <w:trHeight w:val="223"/>
        </w:trPr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Odvajanje kvasca, Održavanje i čuvanje kvasca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Praćenje fermentacije kroz određene fizikalno-kemijske analize.</w:t>
            </w:r>
          </w:p>
        </w:tc>
      </w:tr>
      <w:tr w:rsidR="00BD51DD" w:rsidRPr="00BD51DD" w:rsidTr="001D20BB">
        <w:trPr>
          <w:trHeight w:val="214"/>
        </w:trPr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Naknadno vrenje,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Zasićavanje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piva s CO2, Bistrenje piva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Praćenje fermentacije kroz određene fizikalno-kemijske analize.</w:t>
            </w:r>
          </w:p>
        </w:tc>
      </w:tr>
      <w:tr w:rsidR="00BD51DD" w:rsidRPr="00BD51DD" w:rsidTr="001D20BB">
        <w:trPr>
          <w:trHeight w:val="217"/>
        </w:trPr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Tankovi za odležavanje, Vođenje odležavanja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Izdvajanje kvasaca iz mladog piva i stavljanje na odležavanje.</w:t>
            </w:r>
          </w:p>
        </w:tc>
      </w:tr>
      <w:tr w:rsidR="00BD51DD" w:rsidRPr="00BD51DD" w:rsidTr="001D20BB">
        <w:trPr>
          <w:trHeight w:val="222"/>
        </w:trPr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Vrenje i dozrijevanje u cilindrično – konusnim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fermentorima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>, CO2, Hlađenje CKF-a, Nadzorni elementi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Praćenje parametara kvalitete mladog piva tijekom odležavanja.</w:t>
            </w:r>
          </w:p>
        </w:tc>
      </w:tr>
      <w:tr w:rsidR="00BD51DD" w:rsidRPr="00BD51DD" w:rsidTr="001D20BB">
        <w:trPr>
          <w:trHeight w:val="254"/>
        </w:trPr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Pokazatelji kvalitete odležanog piva, Filtracija piva, Sredstva za filtraciju, Tipovi filtera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Praćenje parametara kvalitete mladog piva tijekom odležavanja.</w:t>
            </w:r>
          </w:p>
        </w:tc>
      </w:tr>
      <w:tr w:rsidR="00BD51DD" w:rsidRPr="00BD51DD" w:rsidTr="001D20BB">
        <w:trPr>
          <w:trHeight w:val="258"/>
        </w:trPr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Punjenje piva u boce, Priprema boca, Zatvaranje i kontrola boca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Priprema i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sanitacija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opreme za punjenje piva te ambalaže.</w:t>
            </w:r>
          </w:p>
        </w:tc>
      </w:tr>
      <w:tr w:rsidR="00BD51DD" w:rsidRPr="00BD51DD" w:rsidTr="001D20BB">
        <w:trPr>
          <w:trHeight w:val="261"/>
        </w:trPr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Punjenje piva u limenke, Punjenje piva u bačve, Gubici u proizvodnji piva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Upoznavanje sa sredstvima i opremom za filtraciju piva te filtracija piva i punjenje u boce.</w:t>
            </w:r>
          </w:p>
        </w:tc>
      </w:tr>
      <w:tr w:rsidR="00BD51DD" w:rsidRPr="00BD51DD" w:rsidTr="001D20BB"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Pranje i dezinfekcija, Materijali za izradu posuda i cjevovoda, CIP pranje i dezinfekcija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 xml:space="preserve">Upoznavanje sa CIP sustavom te pranje i dezinfekcija pogona. </w:t>
            </w:r>
          </w:p>
        </w:tc>
      </w:tr>
      <w:tr w:rsidR="00BD51DD" w:rsidRPr="00BD51DD" w:rsidTr="001D20BB"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Kontrola kvalitete piva, Pivo i fiziologija ishrane, Senzorsko ocjenjivanje piva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Kontrola kvalitete proizvedenog piva.</w:t>
            </w:r>
          </w:p>
        </w:tc>
      </w:tr>
      <w:tr w:rsidR="00BD51DD" w:rsidRPr="00BD51DD" w:rsidTr="001D20BB">
        <w:tc>
          <w:tcPr>
            <w:tcW w:w="851" w:type="dxa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vAlign w:val="center"/>
          </w:tcPr>
          <w:p w:rsidR="00BD51DD" w:rsidRPr="00BD51DD" w:rsidRDefault="00BD51DD" w:rsidP="00BD51DD">
            <w:pPr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High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–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gravity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BD51DD">
              <w:rPr>
                <w:rFonts w:ascii="Cambria" w:hAnsi="Cambria"/>
                <w:sz w:val="20"/>
                <w:lang w:val="hr-HR"/>
              </w:rPr>
              <w:t>brewing</w:t>
            </w:r>
            <w:proofErr w:type="spellEnd"/>
            <w:r w:rsidRPr="00BD51DD">
              <w:rPr>
                <w:rFonts w:ascii="Cambria" w:hAnsi="Cambria"/>
                <w:sz w:val="20"/>
                <w:lang w:val="hr-HR"/>
              </w:rPr>
              <w:t>, Piva gornjeg vrenja, Piva sa smanjenim udjelom alkohola, Laka i dijetetska piva</w:t>
            </w:r>
          </w:p>
        </w:tc>
        <w:tc>
          <w:tcPr>
            <w:tcW w:w="4394" w:type="dxa"/>
            <w:vAlign w:val="center"/>
          </w:tcPr>
          <w:p w:rsidR="00BD51DD" w:rsidRPr="00BD51DD" w:rsidRDefault="00BD51DD" w:rsidP="00BD51D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BD51DD">
              <w:rPr>
                <w:rFonts w:ascii="Cambria" w:hAnsi="Cambria"/>
                <w:sz w:val="20"/>
                <w:lang w:val="hr-HR"/>
              </w:rPr>
              <w:t>Senzorska analiza proizvedenog piva te usporedba sa drugim vrstama od različitih proizvođača.</w:t>
            </w:r>
          </w:p>
        </w:tc>
      </w:tr>
    </w:tbl>
    <w:p w:rsidR="006C68C9" w:rsidRPr="00BD51DD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BD51DD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BD51DD">
        <w:rPr>
          <w:rFonts w:ascii="Cambria" w:hAnsi="Cambria" w:cs="Calibri"/>
          <w:b/>
          <w:sz w:val="20"/>
          <w:lang w:val="hr-HR"/>
        </w:rPr>
        <w:t>Litera</w:t>
      </w:r>
      <w:r w:rsidR="006C68C9" w:rsidRPr="00BD51DD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BD51DD" w:rsidTr="0067056A">
        <w:tc>
          <w:tcPr>
            <w:tcW w:w="9628" w:type="dxa"/>
            <w:shd w:val="clear" w:color="auto" w:fill="D9D9D9"/>
          </w:tcPr>
          <w:p w:rsidR="00B054B7" w:rsidRPr="00BD51DD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BD51DD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BD51DD" w:rsidRPr="00BD51DD" w:rsidTr="008F0774">
        <w:tc>
          <w:tcPr>
            <w:tcW w:w="9628" w:type="dxa"/>
          </w:tcPr>
          <w:p w:rsidR="00BD51DD" w:rsidRPr="00BD51DD" w:rsidRDefault="00BD51DD" w:rsidP="00BD51DD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BD51DD">
              <w:rPr>
                <w:rFonts w:ascii="Cambria" w:hAnsi="Cambria" w:cs="Calibri"/>
                <w:sz w:val="20"/>
              </w:rPr>
              <w:t>Osnovna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:  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Marić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, V.,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Tehnologija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piva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Veleučilište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Karlovcu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>, 2009.</w:t>
            </w:r>
          </w:p>
          <w:p w:rsidR="00BD51DD" w:rsidRPr="00BD51DD" w:rsidRDefault="00BD51DD" w:rsidP="00BD51DD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BD51DD">
              <w:rPr>
                <w:rFonts w:ascii="Cambria" w:hAnsi="Cambria" w:cs="Calibri"/>
                <w:sz w:val="20"/>
              </w:rPr>
              <w:t xml:space="preserve">                  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Marić,V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Biotehnologija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sirovine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>, SIP, Zagreb, 2000.</w:t>
            </w:r>
          </w:p>
          <w:p w:rsidR="00BD51DD" w:rsidRPr="00BD51DD" w:rsidRDefault="00BD51DD" w:rsidP="00BD51DD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BD51DD">
              <w:rPr>
                <w:rFonts w:ascii="Cambria" w:hAnsi="Cambria" w:cs="Calibri"/>
                <w:sz w:val="20"/>
              </w:rPr>
              <w:t xml:space="preserve">                  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Marić,V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Bohunicki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J.,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Priručnik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mikrobiologe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pivarstvu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Posl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zaj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ind.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piva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slada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Zgb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>.,  1987.</w:t>
            </w:r>
          </w:p>
          <w:p w:rsidR="00BD51DD" w:rsidRPr="00BD51DD" w:rsidRDefault="00BD51DD" w:rsidP="00BD51DD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BD51DD">
              <w:rPr>
                <w:rFonts w:ascii="Cambria" w:hAnsi="Cambria" w:cs="Calibri"/>
                <w:sz w:val="20"/>
              </w:rPr>
              <w:t>Dopunska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Kunze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, W. Technology Brewing and Malting, VLB Berlin, 5.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izd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>., 2014.</w:t>
            </w:r>
          </w:p>
          <w:p w:rsidR="00BD51DD" w:rsidRPr="00BD51DD" w:rsidRDefault="00BD51DD" w:rsidP="00BD51DD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BD51DD">
              <w:rPr>
                <w:rFonts w:ascii="Cambria" w:hAnsi="Cambria" w:cs="Calibri"/>
                <w:sz w:val="20"/>
              </w:rPr>
              <w:t xml:space="preserve">                   Briggs, D. E. et al., Brewing - Science and practice,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Woodhead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Publishing Ltd and CRC Press, 2004.</w:t>
            </w:r>
          </w:p>
          <w:p w:rsidR="00BD51DD" w:rsidRPr="00BD51DD" w:rsidRDefault="00BD51DD" w:rsidP="00BD51DD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BD51DD">
              <w:rPr>
                <w:rFonts w:ascii="Cambria" w:hAnsi="Cambria" w:cs="Calibri"/>
                <w:sz w:val="20"/>
              </w:rPr>
              <w:t xml:space="preserve">                  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Bamforth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, C. W., Brewing - New technologies, </w:t>
            </w:r>
            <w:proofErr w:type="spellStart"/>
            <w:r w:rsidRPr="00BD51DD">
              <w:rPr>
                <w:rFonts w:ascii="Cambria" w:hAnsi="Cambria" w:cs="Calibri"/>
                <w:sz w:val="20"/>
              </w:rPr>
              <w:t>Woodhead</w:t>
            </w:r>
            <w:proofErr w:type="spellEnd"/>
            <w:r w:rsidRPr="00BD51DD">
              <w:rPr>
                <w:rFonts w:ascii="Cambria" w:hAnsi="Cambria" w:cs="Calibri"/>
                <w:sz w:val="20"/>
              </w:rPr>
              <w:t xml:space="preserve"> Publishing Ltd and CRC Press, 2006.</w:t>
            </w:r>
          </w:p>
        </w:tc>
      </w:tr>
    </w:tbl>
    <w:p w:rsidR="0067056A" w:rsidRPr="00BD51DD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BD51DD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BD51DD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BD51DD">
        <w:rPr>
          <w:rFonts w:ascii="Cambria" w:hAnsi="Cambria" w:cs="Calibri"/>
          <w:b/>
          <w:sz w:val="20"/>
          <w:lang w:val="hr-HR"/>
        </w:rPr>
        <w:t xml:space="preserve">ni:  </w:t>
      </w:r>
      <w:r w:rsidR="00F836B5">
        <w:rPr>
          <w:rFonts w:ascii="Cambria" w:hAnsi="Cambria" w:cs="Calibri"/>
          <w:b/>
          <w:sz w:val="20"/>
          <w:lang w:val="hr-HR"/>
        </w:rPr>
        <w:t>2022</w:t>
      </w:r>
      <w:r w:rsidR="00EC53B2" w:rsidRPr="00BD51DD">
        <w:rPr>
          <w:rFonts w:ascii="Cambria" w:hAnsi="Cambria" w:cs="Calibri"/>
          <w:b/>
          <w:sz w:val="20"/>
          <w:lang w:val="hr-HR"/>
        </w:rPr>
        <w:t>./</w:t>
      </w:r>
      <w:r w:rsidR="00F836B5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BD51DD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BD51DD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BD51DD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BD51DD" w:rsidRDefault="00BD51DD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Prema planu ispitnih rokova studija.</w:t>
            </w:r>
          </w:p>
        </w:tc>
      </w:tr>
    </w:tbl>
    <w:p w:rsidR="00AD0D73" w:rsidRPr="00BD51DD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BD51DD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BD51DD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BD51DD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D20CB" w:rsidRPr="00BD51DD" w:rsidTr="000D20CB">
        <w:trPr>
          <w:jc w:val="center"/>
        </w:trPr>
        <w:tc>
          <w:tcPr>
            <w:tcW w:w="4050" w:type="dxa"/>
            <w:shd w:val="clear" w:color="auto" w:fill="D9D9D9"/>
          </w:tcPr>
          <w:p w:rsidR="000D20CB" w:rsidRPr="00BD51DD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shd w:val="clear" w:color="auto" w:fill="auto"/>
          </w:tcPr>
          <w:p w:rsidR="000D20CB" w:rsidRPr="00BD51DD" w:rsidRDefault="00BD51D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BD51DD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BD51DD">
              <w:rPr>
                <w:rFonts w:ascii="Cambria" w:hAnsi="Cambria" w:cs="Calibri"/>
                <w:sz w:val="20"/>
                <w:lang w:val="hr-HR"/>
              </w:rPr>
              <w:t>. Goran Šarić, v. pred.</w:t>
            </w:r>
          </w:p>
        </w:tc>
      </w:tr>
      <w:tr w:rsidR="000D20CB" w:rsidRPr="00BD51DD" w:rsidTr="000D20CB">
        <w:trPr>
          <w:jc w:val="center"/>
        </w:trPr>
        <w:tc>
          <w:tcPr>
            <w:tcW w:w="4050" w:type="dxa"/>
          </w:tcPr>
          <w:p w:rsidR="000D20CB" w:rsidRPr="00BD51DD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shd w:val="clear" w:color="auto" w:fill="auto"/>
          </w:tcPr>
          <w:p w:rsidR="000D20CB" w:rsidRPr="00BD51DD" w:rsidRDefault="00BD51D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gsaric@vuka.hr</w:t>
            </w:r>
          </w:p>
        </w:tc>
      </w:tr>
      <w:tr w:rsidR="000D20CB" w:rsidRPr="00BD51DD" w:rsidTr="000D20CB">
        <w:trPr>
          <w:jc w:val="center"/>
        </w:trPr>
        <w:tc>
          <w:tcPr>
            <w:tcW w:w="4050" w:type="dxa"/>
          </w:tcPr>
          <w:p w:rsidR="000D20CB" w:rsidRPr="00BD51DD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BD51DD" w:rsidRDefault="00BD51DD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Srijeda, 13:00 - 14:00; Trg J. J. Strossmayera 9, kabinet 024/0 (prizemlje)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dr. sc. Goran Gagula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goran.gagula65@gmail.com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Uz prethodni dogovor na e-mail nastavnika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3.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Mladen Hendija, dipl. ing.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mladen.hendija@hen-mar.hr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Uz prethodni dogovor na e-mail nastavnika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4.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Uglješa Stegnjaić, dipl. ing.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-</w:t>
            </w:r>
          </w:p>
        </w:tc>
      </w:tr>
      <w:tr w:rsidR="00BD51DD" w:rsidRPr="00BD51DD" w:rsidTr="00105CA5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D51DD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DD" w:rsidRPr="00BD51DD" w:rsidRDefault="00BD51DD" w:rsidP="00BD51D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BD51DD">
              <w:rPr>
                <w:rFonts w:ascii="Cambria" w:hAnsi="Cambria" w:cs="Calibri"/>
                <w:sz w:val="20"/>
                <w:lang w:val="pl-PL"/>
              </w:rPr>
              <w:t>Uz prethodni dogovor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836B5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836B5">
      <w:rPr>
        <w:noProof/>
        <w:sz w:val="12"/>
      </w:rPr>
      <w:t>10:31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373C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51DD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36B5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4D8D640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E092-3123-4485-AB52-87F53982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1062</Words>
  <Characters>6945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4</cp:revision>
  <cp:lastPrinted>2021-09-07T10:26:00Z</cp:lastPrinted>
  <dcterms:created xsi:type="dcterms:W3CDTF">2021-12-08T14:53:00Z</dcterms:created>
  <dcterms:modified xsi:type="dcterms:W3CDTF">2022-09-26T08:31:00Z</dcterms:modified>
</cp:coreProperties>
</file>