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A210" w14:textId="77777777" w:rsidR="007B26E4" w:rsidRPr="007B26E4" w:rsidRDefault="007B26E4" w:rsidP="007B26E4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</w:rPr>
      </w:pPr>
      <w:r w:rsidRPr="007B26E4">
        <w:rPr>
          <w:rFonts w:ascii="Cambria" w:hAnsi="Cambria" w:cs="Calibri"/>
          <w:b/>
          <w:sz w:val="20"/>
        </w:rPr>
        <w:t>General information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7B26E4" w:rsidRPr="008E51F2" w14:paraId="3BC667FC" w14:textId="77777777" w:rsidTr="007B26E4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14:paraId="60FBB7D9" w14:textId="66B7EB06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Course title: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0BE48858" w:rsidR="007B26E4" w:rsidRPr="001E488F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2D3D">
              <w:rPr>
                <w:rFonts w:ascii="Times New Roman" w:hAnsi="Times New Roman"/>
                <w:b/>
                <w:sz w:val="20"/>
              </w:rPr>
              <w:t>Trophy evaluation</w:t>
            </w:r>
          </w:p>
        </w:tc>
      </w:tr>
      <w:tr w:rsidR="007B26E4" w:rsidRPr="00354122" w14:paraId="5E3CDAE1" w14:textId="77777777" w:rsidTr="007B26E4">
        <w:tc>
          <w:tcPr>
            <w:tcW w:w="3931" w:type="dxa"/>
            <w:shd w:val="clear" w:color="auto" w:fill="auto"/>
          </w:tcPr>
          <w:p w14:paraId="27873054" w14:textId="5519879B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ISVU</w:t>
            </w:r>
            <w:r w:rsidRPr="00CD4E6B">
              <w:rPr>
                <w:rStyle w:val="FootnoteReference"/>
                <w:rFonts w:ascii="Cambria" w:hAnsi="Cambria" w:cs="Calibri"/>
                <w:sz w:val="20"/>
              </w:rPr>
              <w:footnoteReference w:id="1"/>
            </w:r>
            <w:r w:rsidRPr="00CD4E6B">
              <w:rPr>
                <w:rFonts w:ascii="Cambria" w:hAnsi="Cambria" w:cs="Calibri"/>
                <w:sz w:val="20"/>
              </w:rPr>
              <w:t xml:space="preserve"> course code: </w:t>
            </w:r>
          </w:p>
        </w:tc>
        <w:tc>
          <w:tcPr>
            <w:tcW w:w="5850" w:type="dxa"/>
            <w:vAlign w:val="center"/>
          </w:tcPr>
          <w:p w14:paraId="0855CA41" w14:textId="20EC172C" w:rsidR="007B26E4" w:rsidRPr="001E488F" w:rsidRDefault="007B26E4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191851 </w:t>
            </w:r>
            <w:proofErr w:type="spellStart"/>
            <w:r w:rsidR="00B76FEF">
              <w:rPr>
                <w:rFonts w:ascii="Cambria" w:hAnsi="Cambria" w:cs="Calibri"/>
                <w:sz w:val="20"/>
                <w:lang w:val="hr-HR"/>
              </w:rPr>
              <w:t>full</w:t>
            </w:r>
            <w:proofErr w:type="spellEnd"/>
            <w:r w:rsidR="00B76FEF">
              <w:rPr>
                <w:rFonts w:ascii="Cambria" w:hAnsi="Cambria" w:cs="Calibri"/>
                <w:sz w:val="20"/>
                <w:lang w:val="hr-HR"/>
              </w:rPr>
              <w:t xml:space="preserve"> time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/38234 </w:t>
            </w:r>
            <w:proofErr w:type="spellStart"/>
            <w:r w:rsidR="00B76FEF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="00B76FEF">
              <w:rPr>
                <w:rFonts w:ascii="Cambria" w:hAnsi="Cambria" w:cs="Calibri"/>
                <w:sz w:val="20"/>
                <w:lang w:val="hr-HR"/>
              </w:rPr>
              <w:t xml:space="preserve"> time</w:t>
            </w:r>
          </w:p>
        </w:tc>
      </w:tr>
      <w:tr w:rsidR="007B26E4" w:rsidRPr="007B26E4" w14:paraId="3354A169" w14:textId="77777777" w:rsidTr="007B26E4">
        <w:tc>
          <w:tcPr>
            <w:tcW w:w="3931" w:type="dxa"/>
            <w:shd w:val="clear" w:color="auto" w:fill="auto"/>
          </w:tcPr>
          <w:p w14:paraId="33E259B7" w14:textId="00BF8ACF" w:rsidR="007B26E4" w:rsidRPr="007764D3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Course Instructor:</w:t>
            </w:r>
          </w:p>
        </w:tc>
        <w:tc>
          <w:tcPr>
            <w:tcW w:w="5850" w:type="dxa"/>
            <w:vAlign w:val="center"/>
          </w:tcPr>
          <w:p w14:paraId="0D98A091" w14:textId="34FEFBE0" w:rsidR="007B26E4" w:rsidRPr="007B26E4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Tomislav Dumić,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Ph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. D., </w:t>
            </w:r>
            <w:proofErr w:type="spellStart"/>
            <w:r w:rsidRPr="007B26E4">
              <w:rPr>
                <w:rFonts w:ascii="Cambria" w:hAnsi="Cambria" w:cs="Calibri"/>
                <w:lang w:val="hr-HR"/>
              </w:rPr>
              <w:t>Professor</w:t>
            </w:r>
            <w:proofErr w:type="spellEnd"/>
            <w:r w:rsidRPr="007B26E4">
              <w:rPr>
                <w:rFonts w:ascii="Cambria" w:hAnsi="Cambria" w:cs="Calibri"/>
                <w:lang w:val="hr-HR"/>
              </w:rPr>
              <w:t xml:space="preserve"> </w:t>
            </w:r>
            <w:proofErr w:type="spellStart"/>
            <w:r w:rsidRPr="007B26E4">
              <w:rPr>
                <w:rFonts w:ascii="Cambria" w:hAnsi="Cambria" w:cs="Calibri"/>
                <w:lang w:val="hr-HR"/>
              </w:rPr>
              <w:t>of</w:t>
            </w:r>
            <w:proofErr w:type="spellEnd"/>
            <w:r w:rsidRPr="007B26E4">
              <w:rPr>
                <w:rFonts w:ascii="Cambria" w:hAnsi="Cambria" w:cs="Calibri"/>
                <w:lang w:val="hr-HR"/>
              </w:rPr>
              <w:t xml:space="preserve"> Professional </w:t>
            </w:r>
            <w:proofErr w:type="spellStart"/>
            <w:r w:rsidRPr="007B26E4">
              <w:rPr>
                <w:rFonts w:ascii="Cambria" w:hAnsi="Cambria" w:cs="Calibri"/>
                <w:lang w:val="hr-HR"/>
              </w:rPr>
              <w:t>Study</w:t>
            </w:r>
            <w:proofErr w:type="spellEnd"/>
          </w:p>
        </w:tc>
      </w:tr>
      <w:tr w:rsidR="007B26E4" w:rsidRPr="007B26E4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0D2F53A" w:rsidR="007B26E4" w:rsidRPr="007764D3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B26E4">
              <w:rPr>
                <w:rFonts w:ascii="Cambria" w:hAnsi="Cambria" w:cs="Calibri"/>
                <w:sz w:val="20"/>
              </w:rPr>
              <w:t>Course Assistant:</w:t>
            </w:r>
          </w:p>
        </w:tc>
        <w:tc>
          <w:tcPr>
            <w:tcW w:w="5850" w:type="dxa"/>
            <w:vAlign w:val="center"/>
          </w:tcPr>
          <w:p w14:paraId="60BD9DF0" w14:textId="376C1401" w:rsidR="007B26E4" w:rsidRPr="00354122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7B26E4" w:rsidRPr="007B26E4" w14:paraId="6B83DEE1" w14:textId="77777777" w:rsidTr="007B26E4">
        <w:tc>
          <w:tcPr>
            <w:tcW w:w="3931" w:type="dxa"/>
            <w:shd w:val="clear" w:color="auto" w:fill="auto"/>
            <w:vAlign w:val="center"/>
          </w:tcPr>
          <w:p w14:paraId="458FFC8C" w14:textId="73C80B44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B26E4">
              <w:rPr>
                <w:rFonts w:ascii="Cambria" w:hAnsi="Cambria" w:cs="Calibri"/>
                <w:sz w:val="20"/>
              </w:rPr>
              <w:t>Studies in which the course is taught:</w:t>
            </w:r>
          </w:p>
        </w:tc>
        <w:tc>
          <w:tcPr>
            <w:tcW w:w="5850" w:type="dxa"/>
            <w:shd w:val="clear" w:color="auto" w:fill="auto"/>
          </w:tcPr>
          <w:p w14:paraId="3FD86412" w14:textId="044BC355" w:rsidR="007B26E4" w:rsidRPr="001E488F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2D3D">
              <w:rPr>
                <w:rFonts w:ascii="Times New Roman" w:hAnsi="Times New Roman"/>
                <w:sz w:val="20"/>
                <w:lang w:val="pl-PL"/>
              </w:rPr>
              <w:t>Department of Wildlife Management and Nature Protection</w:t>
            </w:r>
          </w:p>
        </w:tc>
      </w:tr>
      <w:tr w:rsidR="007B26E4" w:rsidRPr="001E488F" w14:paraId="499ADC60" w14:textId="77777777" w:rsidTr="007B26E4">
        <w:tc>
          <w:tcPr>
            <w:tcW w:w="3931" w:type="dxa"/>
          </w:tcPr>
          <w:p w14:paraId="4B1287B7" w14:textId="04160361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ECTS credits:</w:t>
            </w:r>
          </w:p>
        </w:tc>
        <w:tc>
          <w:tcPr>
            <w:tcW w:w="5850" w:type="dxa"/>
            <w:vAlign w:val="center"/>
          </w:tcPr>
          <w:p w14:paraId="20ED45C8" w14:textId="5657D1E8" w:rsidR="007B26E4" w:rsidRPr="001E488F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7B26E4" w:rsidRPr="001E488F" w14:paraId="044A21D2" w14:textId="77777777" w:rsidTr="007B26E4">
        <w:tc>
          <w:tcPr>
            <w:tcW w:w="3931" w:type="dxa"/>
          </w:tcPr>
          <w:p w14:paraId="55053D18" w14:textId="2FC258AF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Style w:val="hps"/>
                <w:rFonts w:ascii="Cambria" w:hAnsi="Cambria"/>
                <w:sz w:val="20"/>
              </w:rPr>
              <w:t>Semester</w:t>
            </w:r>
            <w:r w:rsidRPr="00CD4E6B">
              <w:rPr>
                <w:rFonts w:ascii="Cambria" w:hAnsi="Cambria"/>
                <w:sz w:val="20"/>
              </w:rPr>
              <w:t xml:space="preserve"> of the </w:t>
            </w:r>
            <w:r w:rsidRPr="00CD4E6B">
              <w:rPr>
                <w:rStyle w:val="hps"/>
                <w:rFonts w:ascii="Cambria" w:hAnsi="Cambria"/>
                <w:sz w:val="20"/>
              </w:rPr>
              <w:t>course</w:t>
            </w:r>
            <w:r w:rsidRPr="00CD4E6B">
              <w:rPr>
                <w:rFonts w:ascii="Cambria" w:hAnsi="Cambria"/>
                <w:sz w:val="20"/>
              </w:rPr>
              <w:t xml:space="preserve"> </w:t>
            </w:r>
            <w:r w:rsidRPr="00CD4E6B">
              <w:rPr>
                <w:rStyle w:val="hps"/>
                <w:rFonts w:ascii="Cambria" w:hAnsi="Cambria"/>
                <w:sz w:val="20"/>
              </w:rPr>
              <w:t>execution</w:t>
            </w:r>
            <w:r w:rsidRPr="00CD4E6B">
              <w:rPr>
                <w:rFonts w:ascii="Cambria" w:hAnsi="Cambria" w:cs="Calibri"/>
                <w:sz w:val="20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0FB13379" w:rsidR="007B26E4" w:rsidRPr="001E488F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7B26E4" w:rsidRPr="005921EC" w14:paraId="73F9D077" w14:textId="77777777" w:rsidTr="008D0BF3">
        <w:tc>
          <w:tcPr>
            <w:tcW w:w="3931" w:type="dxa"/>
            <w:vAlign w:val="center"/>
          </w:tcPr>
          <w:p w14:paraId="6B87DC20" w14:textId="65143F61" w:rsidR="007B26E4" w:rsidRPr="00630907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B26E4">
              <w:rPr>
                <w:rFonts w:ascii="Cambria" w:hAnsi="Cambria" w:cs="Calibri"/>
                <w:sz w:val="20"/>
              </w:rPr>
              <w:t>Exam prerequisites:</w:t>
            </w:r>
          </w:p>
        </w:tc>
        <w:tc>
          <w:tcPr>
            <w:tcW w:w="5850" w:type="dxa"/>
            <w:vAlign w:val="center"/>
          </w:tcPr>
          <w:p w14:paraId="5614B893" w14:textId="198A2FAE" w:rsidR="007B26E4" w:rsidRPr="00630907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7B26E4" w:rsidRPr="007B26E4" w14:paraId="160F2F2F" w14:textId="77777777" w:rsidTr="007B26E4">
        <w:tc>
          <w:tcPr>
            <w:tcW w:w="3931" w:type="dxa"/>
            <w:vAlign w:val="center"/>
          </w:tcPr>
          <w:p w14:paraId="664148B4" w14:textId="0B82DF09" w:rsidR="007B26E4" w:rsidRPr="001E488F" w:rsidRDefault="007B26E4" w:rsidP="007B26E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575628C9" w:rsidR="007B26E4" w:rsidRPr="005921EC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With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this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program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students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adopt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knowledge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and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skills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for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trophy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evaluation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in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accordance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with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international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formulas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(CIC,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Boone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and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Croc</w:t>
            </w:r>
            <w:r>
              <w:rPr>
                <w:rFonts w:ascii="Times New Roman" w:hAnsi="Times New Roman"/>
                <w:sz w:val="20"/>
                <w:lang w:val="hr-HR"/>
              </w:rPr>
              <w:t>ket</w:t>
            </w:r>
            <w:r w:rsidRPr="00622D3D">
              <w:rPr>
                <w:rFonts w:ascii="Times New Roman" w:hAnsi="Times New Roman"/>
                <w:sz w:val="20"/>
                <w:lang w:val="hr-HR"/>
              </w:rPr>
              <w:t>t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Club),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all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in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accordance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with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the</w:t>
            </w:r>
            <w:proofErr w:type="spellEnd"/>
            <w:r w:rsidRPr="00622D3D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622D3D">
              <w:rPr>
                <w:rFonts w:ascii="Times New Roman" w:hAnsi="Times New Roman"/>
                <w:sz w:val="20"/>
                <w:lang w:val="hr-HR"/>
              </w:rPr>
              <w:t>law</w:t>
            </w:r>
            <w:r>
              <w:rPr>
                <w:rFonts w:ascii="Times New Roman" w:hAnsi="Times New Roman"/>
                <w:sz w:val="20"/>
                <w:lang w:val="hr-HR"/>
              </w:rPr>
              <w:t>s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Republic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Croatia.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31E1984" w14:textId="77777777" w:rsidR="007B26E4" w:rsidRPr="007B26E4" w:rsidRDefault="007B26E4" w:rsidP="007B26E4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</w:rPr>
      </w:pPr>
      <w:r w:rsidRPr="007B26E4">
        <w:rPr>
          <w:rFonts w:ascii="Cambria" w:hAnsi="Cambria" w:cs="Calibri"/>
          <w:b/>
          <w:sz w:val="20"/>
        </w:rPr>
        <w:t>Course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7B26E4" w:rsidRPr="007B26E4" w14:paraId="08DE8CF1" w14:textId="77777777" w:rsidTr="007B26E4">
        <w:tc>
          <w:tcPr>
            <w:tcW w:w="3969" w:type="dxa"/>
            <w:shd w:val="clear" w:color="auto" w:fill="D9D9D9"/>
            <w:vAlign w:val="center"/>
          </w:tcPr>
          <w:p w14:paraId="21A49D38" w14:textId="436143B0" w:rsidR="007B26E4" w:rsidRPr="00132053" w:rsidRDefault="007B26E4" w:rsidP="007B26E4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7B26E4">
              <w:rPr>
                <w:rFonts w:ascii="Cambria" w:hAnsi="Cambria" w:cs="Calibri"/>
                <w:b/>
                <w:bCs/>
                <w:sz w:val="20"/>
              </w:rPr>
              <w:t>Course structure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1045AA61" w:rsidR="007B26E4" w:rsidRPr="00132053" w:rsidRDefault="007B26E4" w:rsidP="007B26E4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7B26E4">
              <w:rPr>
                <w:rFonts w:ascii="Cambria" w:hAnsi="Cambria" w:cs="Calibri"/>
                <w:b/>
                <w:bCs/>
                <w:sz w:val="20"/>
              </w:rPr>
              <w:t>Number of contact hours per semester:</w:t>
            </w:r>
          </w:p>
        </w:tc>
        <w:tc>
          <w:tcPr>
            <w:tcW w:w="4394" w:type="dxa"/>
            <w:shd w:val="clear" w:color="auto" w:fill="D9D9D9"/>
          </w:tcPr>
          <w:p w14:paraId="2BCC02E8" w14:textId="7D53D631" w:rsidR="007B26E4" w:rsidRPr="007B26E4" w:rsidRDefault="007B26E4" w:rsidP="007B26E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7B26E4">
              <w:rPr>
                <w:rStyle w:val="hps"/>
                <w:rFonts w:ascii="Cambria" w:hAnsi="Cambria"/>
                <w:b/>
                <w:sz w:val="20"/>
              </w:rPr>
              <w:t>Student’s requir</w:t>
            </w:r>
            <w:bookmarkStart w:id="0" w:name="_GoBack"/>
            <w:bookmarkEnd w:id="0"/>
            <w:r w:rsidRPr="007B26E4">
              <w:rPr>
                <w:rStyle w:val="hps"/>
                <w:rFonts w:ascii="Cambria" w:hAnsi="Cambria"/>
                <w:b/>
                <w:sz w:val="20"/>
              </w:rPr>
              <w:t>ements</w:t>
            </w:r>
            <w:r w:rsidRPr="007B26E4">
              <w:rPr>
                <w:rFonts w:ascii="Cambria" w:hAnsi="Cambria"/>
                <w:b/>
                <w:sz w:val="20"/>
              </w:rPr>
              <w:t xml:space="preserve"> </w:t>
            </w:r>
            <w:r w:rsidRPr="007B26E4">
              <w:rPr>
                <w:rStyle w:val="hps"/>
                <w:rFonts w:ascii="Cambria" w:hAnsi="Cambria"/>
                <w:b/>
                <w:sz w:val="20"/>
              </w:rPr>
              <w:t>by type</w:t>
            </w:r>
            <w:r w:rsidRPr="007B26E4">
              <w:rPr>
                <w:rFonts w:ascii="Cambria" w:hAnsi="Cambria"/>
                <w:b/>
                <w:sz w:val="20"/>
              </w:rPr>
              <w:t xml:space="preserve"> </w:t>
            </w:r>
            <w:r w:rsidRPr="007B26E4">
              <w:rPr>
                <w:rStyle w:val="hps"/>
                <w:rFonts w:ascii="Cambria" w:hAnsi="Cambria"/>
                <w:b/>
                <w:sz w:val="20"/>
              </w:rPr>
              <w:t>of teaching</w:t>
            </w:r>
            <w:r w:rsidRPr="007B26E4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B76FEF" w:rsidRPr="007B26E4" w14:paraId="5F9C8F62" w14:textId="77777777" w:rsidTr="00B76FEF">
        <w:trPr>
          <w:trHeight w:val="90"/>
        </w:trPr>
        <w:tc>
          <w:tcPr>
            <w:tcW w:w="3969" w:type="dxa"/>
          </w:tcPr>
          <w:p w14:paraId="5CD1A994" w14:textId="1596DA80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Lectures:</w:t>
            </w:r>
          </w:p>
        </w:tc>
        <w:tc>
          <w:tcPr>
            <w:tcW w:w="1418" w:type="dxa"/>
            <w:vAlign w:val="center"/>
          </w:tcPr>
          <w:p w14:paraId="72637D29" w14:textId="2DA36D75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2AF5624F" w:rsidR="00B76FEF" w:rsidRPr="0062400E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Lecture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attendance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full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-time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students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- 80%,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>-time student - 60%</w:t>
            </w:r>
          </w:p>
        </w:tc>
      </w:tr>
      <w:tr w:rsidR="00B76FEF" w:rsidRPr="006434B4" w14:paraId="14C53E4A" w14:textId="77777777" w:rsidTr="00B76FEF">
        <w:tc>
          <w:tcPr>
            <w:tcW w:w="3969" w:type="dxa"/>
          </w:tcPr>
          <w:p w14:paraId="14358C8E" w14:textId="2C421075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/>
                <w:sz w:val="20"/>
              </w:rPr>
              <w:t>Tutorials:</w:t>
            </w:r>
          </w:p>
        </w:tc>
        <w:tc>
          <w:tcPr>
            <w:tcW w:w="1418" w:type="dxa"/>
            <w:vAlign w:val="center"/>
          </w:tcPr>
          <w:p w14:paraId="655DD0EA" w14:textId="5554BCCC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3F525A08" w:rsidR="00B76FEF" w:rsidRPr="0062400E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76FEF" w:rsidRPr="007B26E4" w14:paraId="53712377" w14:textId="77777777" w:rsidTr="00B76FEF">
        <w:tc>
          <w:tcPr>
            <w:tcW w:w="3969" w:type="dxa"/>
          </w:tcPr>
          <w:p w14:paraId="67BFC1F9" w14:textId="68CF2025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/>
              </w:rPr>
              <w:t>Practical (lab) sessions:</w:t>
            </w:r>
          </w:p>
        </w:tc>
        <w:tc>
          <w:tcPr>
            <w:tcW w:w="1418" w:type="dxa"/>
            <w:vAlign w:val="center"/>
          </w:tcPr>
          <w:p w14:paraId="42816006" w14:textId="2AD81961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29383284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Lecture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attendance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full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-time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students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- 80%,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>-time student - 60%</w:t>
            </w:r>
          </w:p>
        </w:tc>
      </w:tr>
      <w:tr w:rsidR="00B76FEF" w:rsidRPr="006434B4" w14:paraId="45A997A3" w14:textId="77777777" w:rsidTr="00B76FEF">
        <w:tc>
          <w:tcPr>
            <w:tcW w:w="3969" w:type="dxa"/>
          </w:tcPr>
          <w:p w14:paraId="323A1382" w14:textId="6E72EE36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Style w:val="hps"/>
                <w:rFonts w:ascii="Cambria" w:hAnsi="Cambria"/>
                <w:sz w:val="20"/>
              </w:rPr>
              <w:t>Field work</w:t>
            </w:r>
            <w:r w:rsidRPr="00CD4E6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790B3EE9" w14:textId="3E8B92AF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2EDBBA6C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76FEF" w:rsidRPr="00205AA7" w14:paraId="177CFF70" w14:textId="77777777" w:rsidTr="00B76FEF">
        <w:tc>
          <w:tcPr>
            <w:tcW w:w="3969" w:type="dxa"/>
          </w:tcPr>
          <w:p w14:paraId="162B279A" w14:textId="32AC1715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Style w:val="hps"/>
                <w:rFonts w:ascii="Cambria" w:hAnsi="Cambria"/>
                <w:sz w:val="20"/>
              </w:rPr>
              <w:t>Other</w:t>
            </w:r>
            <w:r w:rsidRPr="00CD4E6B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109AFB31" w14:textId="7777777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76FEF" w:rsidRPr="007B26E4" w14:paraId="1A0960C5" w14:textId="77777777" w:rsidTr="00B76FEF">
        <w:tc>
          <w:tcPr>
            <w:tcW w:w="3969" w:type="dxa"/>
            <w:shd w:val="clear" w:color="auto" w:fill="D9D9D9"/>
          </w:tcPr>
          <w:p w14:paraId="31601B0B" w14:textId="4ABCCEFD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4E6B">
              <w:rPr>
                <w:rFonts w:ascii="Cambria" w:hAnsi="Cambria" w:cs="Calibri"/>
                <w:sz w:val="20"/>
              </w:rPr>
              <w:t>TOTAL: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1BB8E4B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</w:tcPr>
          <w:p w14:paraId="728446DC" w14:textId="4C0AD5C7" w:rsidR="00B76FEF" w:rsidRPr="00205AA7" w:rsidRDefault="00B76FEF" w:rsidP="00B76F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Lecture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attendance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full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-time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students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 xml:space="preserve"> - 80%, </w:t>
            </w:r>
            <w:proofErr w:type="spellStart"/>
            <w:r w:rsidRPr="00295078">
              <w:rPr>
                <w:rFonts w:ascii="Cambria" w:hAnsi="Cambria" w:cs="Calibri"/>
                <w:sz w:val="20"/>
                <w:lang w:val="hr-HR"/>
              </w:rPr>
              <w:t>part</w:t>
            </w:r>
            <w:proofErr w:type="spellEnd"/>
            <w:r w:rsidRPr="00295078">
              <w:rPr>
                <w:rFonts w:ascii="Cambria" w:hAnsi="Cambria" w:cs="Calibri"/>
                <w:sz w:val="20"/>
                <w:lang w:val="hr-HR"/>
              </w:rPr>
              <w:t>-time student - 60%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5EAA6F78" w:rsidR="007239AB" w:rsidRPr="00205AA7" w:rsidRDefault="00B76FEF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B76FEF">
        <w:rPr>
          <w:rFonts w:ascii="Cambria" w:hAnsi="Cambria" w:cs="Calibri"/>
          <w:b/>
          <w:sz w:val="20"/>
          <w:lang w:val="en"/>
        </w:rPr>
        <w:t xml:space="preserve">Monitoring </w:t>
      </w:r>
      <w:r>
        <w:rPr>
          <w:rFonts w:ascii="Cambria" w:hAnsi="Cambria" w:cs="Calibri"/>
          <w:b/>
          <w:sz w:val="20"/>
          <w:lang w:val="en"/>
        </w:rPr>
        <w:t xml:space="preserve">of </w:t>
      </w:r>
      <w:r w:rsidRPr="00B76FEF">
        <w:rPr>
          <w:rFonts w:ascii="Cambria" w:hAnsi="Cambria" w:cs="Calibri"/>
          <w:b/>
          <w:sz w:val="20"/>
          <w:lang w:val="en"/>
        </w:rPr>
        <w:t>student</w:t>
      </w:r>
      <w:r>
        <w:rPr>
          <w:rFonts w:ascii="Cambria" w:hAnsi="Cambria" w:cs="Calibri"/>
          <w:b/>
          <w:sz w:val="20"/>
          <w:lang w:val="en"/>
        </w:rPr>
        <w:t>s’</w:t>
      </w:r>
      <w:r w:rsidRPr="00B76FEF">
        <w:rPr>
          <w:rFonts w:ascii="Cambria" w:hAnsi="Cambria" w:cs="Calibri"/>
          <w:b/>
          <w:sz w:val="20"/>
          <w:lang w:val="en"/>
        </w:rPr>
        <w:t xml:space="preserve"> work and knowledge assessment during the teaching process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984"/>
        <w:gridCol w:w="1802"/>
        <w:gridCol w:w="1407"/>
        <w:gridCol w:w="896"/>
        <w:gridCol w:w="775"/>
        <w:gridCol w:w="1473"/>
      </w:tblGrid>
      <w:tr w:rsidR="002F6FC4" w:rsidRPr="00205AA7" w14:paraId="001676D0" w14:textId="77777777" w:rsidTr="00B76FEF">
        <w:tc>
          <w:tcPr>
            <w:tcW w:w="2786" w:type="dxa"/>
            <w:gridSpan w:val="2"/>
            <w:shd w:val="pct12" w:color="auto" w:fill="auto"/>
            <w:vAlign w:val="center"/>
          </w:tcPr>
          <w:p w14:paraId="0D17E480" w14:textId="5210A4AF" w:rsidR="002F6FC4" w:rsidRPr="00205AA7" w:rsidRDefault="00B76FEF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OUTCOMES</w:t>
            </w:r>
          </w:p>
        </w:tc>
        <w:tc>
          <w:tcPr>
            <w:tcW w:w="1407" w:type="dxa"/>
            <w:shd w:val="pct12" w:color="auto" w:fill="auto"/>
            <w:vAlign w:val="center"/>
          </w:tcPr>
          <w:p w14:paraId="2CF28C99" w14:textId="7CEF5BA9" w:rsidR="002F6FC4" w:rsidRPr="00205AA7" w:rsidRDefault="0062400E" w:rsidP="00B76F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/>
                <w:sz w:val="20"/>
                <w:lang w:val="hr-HR"/>
              </w:rPr>
              <w:t>Pr</w:t>
            </w:r>
            <w:r w:rsidR="00B76FEF">
              <w:rPr>
                <w:rFonts w:ascii="Cambria" w:hAnsi="Cambria" w:cs="Calibri"/>
                <w:b/>
                <w:sz w:val="20"/>
                <w:lang w:val="hr-HR"/>
              </w:rPr>
              <w:t>esentation</w:t>
            </w:r>
            <w:proofErr w:type="spellEnd"/>
          </w:p>
        </w:tc>
        <w:tc>
          <w:tcPr>
            <w:tcW w:w="896" w:type="dxa"/>
            <w:shd w:val="pct12" w:color="auto" w:fill="auto"/>
            <w:vAlign w:val="center"/>
          </w:tcPr>
          <w:p w14:paraId="27E524B5" w14:textId="0F44C7CC" w:rsidR="002F6FC4" w:rsidRPr="00205AA7" w:rsidRDefault="00B76FEF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Total</w:t>
            </w:r>
          </w:p>
        </w:tc>
        <w:tc>
          <w:tcPr>
            <w:tcW w:w="775" w:type="dxa"/>
            <w:shd w:val="pct12" w:color="auto" w:fill="auto"/>
            <w:vAlign w:val="center"/>
          </w:tcPr>
          <w:p w14:paraId="6754C3ED" w14:textId="019374DB" w:rsidR="002F6FC4" w:rsidRPr="00205AA7" w:rsidRDefault="002F6FC4" w:rsidP="00B76F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proofErr w:type="spellStart"/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</w:t>
            </w:r>
            <w:r w:rsidR="00B76FEF">
              <w:rPr>
                <w:rFonts w:ascii="Cambria" w:hAnsi="Cambria" w:cs="Calibri"/>
                <w:b/>
                <w:sz w:val="20"/>
                <w:lang w:val="hr-HR"/>
              </w:rPr>
              <w:t>ass</w:t>
            </w:r>
            <w:proofErr w:type="spellEnd"/>
          </w:p>
        </w:tc>
        <w:tc>
          <w:tcPr>
            <w:tcW w:w="1473" w:type="dxa"/>
            <w:shd w:val="pct12" w:color="auto" w:fill="auto"/>
            <w:vAlign w:val="center"/>
          </w:tcPr>
          <w:p w14:paraId="5F349A75" w14:textId="33E90031" w:rsidR="002F6FC4" w:rsidRPr="007764D3" w:rsidRDefault="00B76FEF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B76FEF">
              <w:rPr>
                <w:rFonts w:ascii="Cambria" w:hAnsi="Cambria" w:cs="Calibri"/>
                <w:b/>
                <w:sz w:val="20"/>
                <w:lang w:val="en"/>
              </w:rPr>
              <w:t>Timeframe for recognizing outcomes</w:t>
            </w:r>
          </w:p>
        </w:tc>
      </w:tr>
      <w:tr w:rsidR="00B76FEF" w:rsidRPr="007B26E4" w14:paraId="20F0EDC8" w14:textId="77777777" w:rsidTr="00B76FEF">
        <w:tc>
          <w:tcPr>
            <w:tcW w:w="984" w:type="dxa"/>
            <w:shd w:val="pct10" w:color="auto" w:fill="auto"/>
            <w:vAlign w:val="center"/>
          </w:tcPr>
          <w:p w14:paraId="78D8CA26" w14:textId="1FB28A89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802" w:type="dxa"/>
          </w:tcPr>
          <w:p w14:paraId="3B6DA506" w14:textId="7C7C4AC4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To explain the history and importance of trophy evaluation and development of international (CIC) formula for evaluating of certain game species</w:t>
            </w:r>
          </w:p>
        </w:tc>
        <w:tc>
          <w:tcPr>
            <w:tcW w:w="1407" w:type="dxa"/>
          </w:tcPr>
          <w:p w14:paraId="2FD003AD" w14:textId="133C4AD6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3EB29036" w14:textId="373D80A6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5F47E800" w14:textId="7777777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491760FF" w14:textId="0DD9D877" w:rsidR="00B76FEF" w:rsidRPr="00FD6769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B76FEF" w:rsidRPr="0062400E" w14:paraId="20B53C2F" w14:textId="77777777" w:rsidTr="00B76FEF">
        <w:tc>
          <w:tcPr>
            <w:tcW w:w="984" w:type="dxa"/>
            <w:shd w:val="pct10" w:color="auto" w:fill="auto"/>
            <w:vAlign w:val="center"/>
          </w:tcPr>
          <w:p w14:paraId="55DECEA6" w14:textId="1F09A365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1802" w:type="dxa"/>
          </w:tcPr>
          <w:p w14:paraId="2EB372AA" w14:textId="6F16407D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Explain proper handling and preparation of hunting trophies</w:t>
            </w:r>
          </w:p>
        </w:tc>
        <w:tc>
          <w:tcPr>
            <w:tcW w:w="1407" w:type="dxa"/>
          </w:tcPr>
          <w:p w14:paraId="5FAA8A99" w14:textId="0B0FC09F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089BFE5D" w14:textId="0DBD91DB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775" w:type="dxa"/>
            <w:vAlign w:val="center"/>
          </w:tcPr>
          <w:p w14:paraId="56F00E13" w14:textId="3C913BC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73" w:type="dxa"/>
            <w:vAlign w:val="center"/>
          </w:tcPr>
          <w:p w14:paraId="7F349E98" w14:textId="375A7C06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 w:cs="Calibri"/>
                <w:bCs/>
                <w:sz w:val="20"/>
                <w:lang w:val="en"/>
              </w:rPr>
              <w:t>Until the end of the academic year</w:t>
            </w:r>
          </w:p>
        </w:tc>
      </w:tr>
      <w:tr w:rsidR="00B76FEF" w:rsidRPr="00B76FEF" w14:paraId="36E14D1E" w14:textId="77777777" w:rsidTr="00B76FEF">
        <w:tc>
          <w:tcPr>
            <w:tcW w:w="984" w:type="dxa"/>
            <w:shd w:val="pct10" w:color="auto" w:fill="auto"/>
            <w:vAlign w:val="center"/>
          </w:tcPr>
          <w:p w14:paraId="63D2A06D" w14:textId="402E8DCD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3</w:t>
            </w:r>
          </w:p>
        </w:tc>
        <w:tc>
          <w:tcPr>
            <w:tcW w:w="1802" w:type="dxa"/>
          </w:tcPr>
          <w:p w14:paraId="5B0078CE" w14:textId="00F5B183" w:rsidR="00B76FEF" w:rsidRPr="006434B4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 xml:space="preserve">Explain the types and use of </w:t>
            </w:r>
            <w:r w:rsidRPr="0038236B">
              <w:rPr>
                <w:rFonts w:ascii="Cambria" w:hAnsi="Cambria"/>
                <w:sz w:val="20"/>
              </w:rPr>
              <w:lastRenderedPageBreak/>
              <w:t>accessories for trophy evaluation</w:t>
            </w:r>
            <w:r w:rsidRPr="0038236B">
              <w:rPr>
                <w:rFonts w:ascii="Cambria" w:hAnsi="Cambria"/>
                <w:sz w:val="20"/>
                <w:lang w:val="pl-PL"/>
              </w:rPr>
              <w:t xml:space="preserve"> </w:t>
            </w:r>
          </w:p>
        </w:tc>
        <w:tc>
          <w:tcPr>
            <w:tcW w:w="1407" w:type="dxa"/>
          </w:tcPr>
          <w:p w14:paraId="22616F22" w14:textId="765D552C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5A0CFD72" w14:textId="07EEC23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35CEB387" w14:textId="7777777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72801638" w14:textId="57EC88B4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B76FEF" w:rsidRPr="007B26E4" w14:paraId="396AE6E9" w14:textId="77777777" w:rsidTr="00B76FEF">
        <w:tc>
          <w:tcPr>
            <w:tcW w:w="984" w:type="dxa"/>
            <w:shd w:val="pct10" w:color="auto" w:fill="auto"/>
            <w:vAlign w:val="center"/>
          </w:tcPr>
          <w:p w14:paraId="7C584B97" w14:textId="28B2019C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4</w:t>
            </w:r>
          </w:p>
        </w:tc>
        <w:tc>
          <w:tcPr>
            <w:tcW w:w="1802" w:type="dxa"/>
          </w:tcPr>
          <w:p w14:paraId="4F8D5DA2" w14:textId="3D75B733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Demonstrate the evaluation of European trophy game species according to international (CIC) formulas</w:t>
            </w:r>
          </w:p>
        </w:tc>
        <w:tc>
          <w:tcPr>
            <w:tcW w:w="1407" w:type="dxa"/>
          </w:tcPr>
          <w:p w14:paraId="6258DBEF" w14:textId="759968C6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76FE49AB" w14:textId="18B0AAA9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462F182D" w14:textId="372B7191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31DAFEBA" w14:textId="35952EA6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B76FEF" w:rsidRPr="007B26E4" w14:paraId="3902A62A" w14:textId="77777777" w:rsidTr="00B76FEF">
        <w:tc>
          <w:tcPr>
            <w:tcW w:w="984" w:type="dxa"/>
            <w:shd w:val="pct10" w:color="auto" w:fill="auto"/>
            <w:vAlign w:val="center"/>
          </w:tcPr>
          <w:p w14:paraId="55293B1B" w14:textId="7DD5F93C" w:rsidR="00B76FEF" w:rsidRPr="00205AA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5</w:t>
            </w:r>
          </w:p>
        </w:tc>
        <w:tc>
          <w:tcPr>
            <w:tcW w:w="1802" w:type="dxa"/>
          </w:tcPr>
          <w:p w14:paraId="333E63A0" w14:textId="18FF23E6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 xml:space="preserve">To demonstrate the </w:t>
            </w:r>
            <w:proofErr w:type="spellStart"/>
            <w:r w:rsidRPr="00B76FEF">
              <w:rPr>
                <w:rFonts w:ascii="Cambria" w:hAnsi="Cambria"/>
                <w:sz w:val="20"/>
              </w:rPr>
              <w:t>fulfillment</w:t>
            </w:r>
            <w:proofErr w:type="spellEnd"/>
            <w:r w:rsidRPr="00B76FEF">
              <w:rPr>
                <w:rFonts w:ascii="Cambria" w:hAnsi="Cambria"/>
                <w:sz w:val="20"/>
              </w:rPr>
              <w:t xml:space="preserve"> of the list of trophies and records of trophies as well as keeping the other prescribed records</w:t>
            </w:r>
          </w:p>
        </w:tc>
        <w:tc>
          <w:tcPr>
            <w:tcW w:w="1407" w:type="dxa"/>
          </w:tcPr>
          <w:p w14:paraId="29CD5912" w14:textId="1955746F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50E9FB74" w14:textId="7EEDA412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2462515B" w14:textId="77777777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5CD6D6FE" w14:textId="284547D2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B76FEF" w:rsidRPr="00B76FEF" w14:paraId="20FBBB0F" w14:textId="77777777" w:rsidTr="00B76FEF">
        <w:tc>
          <w:tcPr>
            <w:tcW w:w="984" w:type="dxa"/>
            <w:shd w:val="pct10" w:color="auto" w:fill="auto"/>
            <w:vAlign w:val="center"/>
          </w:tcPr>
          <w:p w14:paraId="4AC64813" w14:textId="0AED8B54" w:rsidR="00B76FEF" w:rsidRPr="00630907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 6</w:t>
            </w:r>
          </w:p>
        </w:tc>
        <w:tc>
          <w:tcPr>
            <w:tcW w:w="1802" w:type="dxa"/>
          </w:tcPr>
          <w:p w14:paraId="169B3B8B" w14:textId="2C9F6ADE" w:rsidR="00B76FEF" w:rsidRPr="006434B4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8236B">
              <w:rPr>
                <w:rFonts w:ascii="Cambria" w:hAnsi="Cambria" w:cs="Calibri"/>
                <w:sz w:val="20"/>
              </w:rPr>
              <w:t>Explain the importance of the trophy exhibitions and their organization</w:t>
            </w:r>
          </w:p>
        </w:tc>
        <w:tc>
          <w:tcPr>
            <w:tcW w:w="1407" w:type="dxa"/>
          </w:tcPr>
          <w:p w14:paraId="33C7DBF1" w14:textId="7E608D94" w:rsidR="00B76FEF" w:rsidRPr="0063090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96" w:type="dxa"/>
            <w:vAlign w:val="center"/>
          </w:tcPr>
          <w:p w14:paraId="5A13C745" w14:textId="77777777" w:rsidR="00B76FEF" w:rsidRPr="0063090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43D08FC3" w14:textId="77777777" w:rsidR="00B76FEF" w:rsidRPr="0063090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73" w:type="dxa"/>
            <w:vAlign w:val="center"/>
          </w:tcPr>
          <w:p w14:paraId="332802AF" w14:textId="04E10262" w:rsidR="00B76FEF" w:rsidRPr="0063090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B76FEF" w:rsidRPr="00205AA7" w14:paraId="6CF15AC8" w14:textId="77777777" w:rsidTr="00B76FEF">
        <w:trPr>
          <w:gridAfter w:val="1"/>
          <w:wAfter w:w="1473" w:type="dxa"/>
        </w:trPr>
        <w:tc>
          <w:tcPr>
            <w:tcW w:w="2786" w:type="dxa"/>
            <w:gridSpan w:val="2"/>
            <w:shd w:val="pct10" w:color="auto" w:fill="auto"/>
          </w:tcPr>
          <w:p w14:paraId="6D578312" w14:textId="00A429C4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Style w:val="rynqvb"/>
                <w:rFonts w:ascii="Cambria" w:hAnsi="Cambria"/>
                <w:lang w:val="en"/>
              </w:rPr>
              <w:t>Total % of grade points</w:t>
            </w:r>
          </w:p>
        </w:tc>
        <w:tc>
          <w:tcPr>
            <w:tcW w:w="1407" w:type="dxa"/>
            <w:vAlign w:val="center"/>
          </w:tcPr>
          <w:p w14:paraId="5A84337C" w14:textId="1C4A23EE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96" w:type="dxa"/>
            <w:vAlign w:val="center"/>
          </w:tcPr>
          <w:p w14:paraId="7CCF9289" w14:textId="3D45F731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775" w:type="dxa"/>
            <w:vAlign w:val="center"/>
          </w:tcPr>
          <w:p w14:paraId="77ED1175" w14:textId="79A4286F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B76FEF" w:rsidRPr="00205AA7" w14:paraId="0DDF5E24" w14:textId="5CC3A944" w:rsidTr="00B76FEF">
        <w:trPr>
          <w:gridAfter w:val="1"/>
          <w:wAfter w:w="1473" w:type="dxa"/>
          <w:trHeight w:val="70"/>
        </w:trPr>
        <w:tc>
          <w:tcPr>
            <w:tcW w:w="2786" w:type="dxa"/>
            <w:gridSpan w:val="2"/>
            <w:shd w:val="pct10" w:color="auto" w:fill="auto"/>
          </w:tcPr>
          <w:p w14:paraId="7379F503" w14:textId="7B5E153D" w:rsidR="00B76FEF" w:rsidRPr="00B76FEF" w:rsidRDefault="00B76FEF" w:rsidP="00B76F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76FEF">
              <w:rPr>
                <w:rStyle w:val="rynqvb"/>
                <w:rFonts w:ascii="Cambria" w:hAnsi="Cambria"/>
                <w:lang w:val="en"/>
              </w:rPr>
              <w:t>Share in ECTS</w:t>
            </w:r>
          </w:p>
        </w:tc>
        <w:tc>
          <w:tcPr>
            <w:tcW w:w="1407" w:type="dxa"/>
            <w:vAlign w:val="center"/>
          </w:tcPr>
          <w:p w14:paraId="37E7DE8D" w14:textId="4972FA01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0,4</w:t>
            </w:r>
          </w:p>
        </w:tc>
        <w:tc>
          <w:tcPr>
            <w:tcW w:w="896" w:type="dxa"/>
            <w:vAlign w:val="center"/>
          </w:tcPr>
          <w:p w14:paraId="18A457DF" w14:textId="0161864C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775" w:type="dxa"/>
            <w:vAlign w:val="center"/>
          </w:tcPr>
          <w:p w14:paraId="594187F8" w14:textId="287BC039" w:rsidR="00B76FEF" w:rsidRPr="00205AA7" w:rsidRDefault="00B76FEF" w:rsidP="00B76F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4F4EC2DD" w:rsidR="007C524E" w:rsidRDefault="00B76FEF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B76FEF">
        <w:rPr>
          <w:rFonts w:ascii="Cambria" w:hAnsi="Cambria" w:cs="Calibri"/>
          <w:b/>
          <w:sz w:val="20"/>
          <w:lang w:val="hr-HR"/>
        </w:rPr>
        <w:t xml:space="preserve">Monitoring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of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knowledge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verification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during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the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</w:t>
      </w:r>
      <w:proofErr w:type="spellStart"/>
      <w:r w:rsidRPr="00B76FEF">
        <w:rPr>
          <w:rFonts w:ascii="Cambria" w:hAnsi="Cambria" w:cs="Calibri"/>
          <w:b/>
          <w:sz w:val="20"/>
          <w:lang w:val="hr-HR"/>
        </w:rPr>
        <w:t>exam</w:t>
      </w:r>
      <w:proofErr w:type="spellEnd"/>
      <w:r w:rsidRPr="00B76FEF">
        <w:rPr>
          <w:rFonts w:ascii="Cambria" w:hAnsi="Cambria" w:cs="Calibri"/>
          <w:b/>
          <w:sz w:val="20"/>
          <w:lang w:val="hr-HR"/>
        </w:rPr>
        <w:t xml:space="preserve"> period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984"/>
        <w:gridCol w:w="1824"/>
        <w:gridCol w:w="1571"/>
        <w:gridCol w:w="1592"/>
        <w:gridCol w:w="1717"/>
        <w:gridCol w:w="936"/>
        <w:gridCol w:w="805"/>
      </w:tblGrid>
      <w:tr w:rsidR="0088777F" w:rsidRPr="00205AA7" w14:paraId="19D4E83B" w14:textId="77777777" w:rsidTr="0096761F">
        <w:tc>
          <w:tcPr>
            <w:tcW w:w="2808" w:type="dxa"/>
            <w:gridSpan w:val="2"/>
            <w:shd w:val="pct12" w:color="auto" w:fill="auto"/>
            <w:vAlign w:val="center"/>
          </w:tcPr>
          <w:p w14:paraId="1F145649" w14:textId="73071A9E" w:rsidR="0088777F" w:rsidRPr="00205AA7" w:rsidRDefault="0096761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  <w:lang w:val="en"/>
              </w:rPr>
              <w:t>Exam entry requirements</w:t>
            </w:r>
          </w:p>
        </w:tc>
        <w:tc>
          <w:tcPr>
            <w:tcW w:w="6621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96761F" w:rsidRPr="00630907" w14:paraId="7F44BBFF" w14:textId="77777777" w:rsidTr="0096761F">
        <w:tc>
          <w:tcPr>
            <w:tcW w:w="4379" w:type="dxa"/>
            <w:gridSpan w:val="3"/>
            <w:shd w:val="pct12" w:color="auto" w:fill="auto"/>
            <w:vAlign w:val="center"/>
          </w:tcPr>
          <w:p w14:paraId="0DF17174" w14:textId="641D204A" w:rsidR="0096761F" w:rsidRPr="00630907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en"/>
              </w:rPr>
              <w:t>Outcomes</w:t>
            </w:r>
          </w:p>
        </w:tc>
        <w:tc>
          <w:tcPr>
            <w:tcW w:w="1592" w:type="dxa"/>
            <w:shd w:val="pct12" w:color="auto" w:fill="auto"/>
            <w:vAlign w:val="center"/>
          </w:tcPr>
          <w:p w14:paraId="1F21A990" w14:textId="2A4A134D" w:rsidR="0096761F" w:rsidRPr="00630907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en"/>
              </w:rPr>
              <w:t>W</w:t>
            </w:r>
            <w:r w:rsidRPr="0096761F">
              <w:rPr>
                <w:rFonts w:ascii="Cambria" w:hAnsi="Cambria" w:cs="Calibri"/>
                <w:b/>
                <w:sz w:val="20"/>
                <w:lang w:val="en"/>
              </w:rPr>
              <w:t>ritten exam</w:t>
            </w:r>
          </w:p>
        </w:tc>
        <w:tc>
          <w:tcPr>
            <w:tcW w:w="1717" w:type="dxa"/>
            <w:shd w:val="pct12" w:color="auto" w:fill="auto"/>
            <w:vAlign w:val="center"/>
          </w:tcPr>
          <w:p w14:paraId="6972B986" w14:textId="4ACA2126" w:rsidR="0096761F" w:rsidRPr="00630907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en"/>
              </w:rPr>
              <w:t>O</w:t>
            </w:r>
            <w:r w:rsidRPr="0096761F">
              <w:rPr>
                <w:rFonts w:ascii="Cambria" w:hAnsi="Cambria" w:cs="Calibri"/>
                <w:b/>
                <w:sz w:val="20"/>
                <w:lang w:val="en"/>
              </w:rPr>
              <w:t>ral exam</w:t>
            </w:r>
          </w:p>
        </w:tc>
        <w:tc>
          <w:tcPr>
            <w:tcW w:w="936" w:type="dxa"/>
            <w:shd w:val="pct12" w:color="auto" w:fill="auto"/>
            <w:vAlign w:val="center"/>
          </w:tcPr>
          <w:p w14:paraId="206FF26F" w14:textId="74E0B6B0" w:rsidR="0096761F" w:rsidRPr="00630907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  <w:lang w:val="en"/>
              </w:rPr>
              <w:t>Total</w:t>
            </w:r>
          </w:p>
        </w:tc>
        <w:tc>
          <w:tcPr>
            <w:tcW w:w="805" w:type="dxa"/>
            <w:shd w:val="pct12" w:color="auto" w:fill="auto"/>
            <w:vAlign w:val="center"/>
          </w:tcPr>
          <w:p w14:paraId="01B45C47" w14:textId="313C48F0" w:rsidR="0096761F" w:rsidRPr="00630907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  <w:lang w:val="en"/>
              </w:rPr>
              <w:t>Pass</w:t>
            </w:r>
          </w:p>
        </w:tc>
      </w:tr>
      <w:tr w:rsidR="0096761F" w:rsidRPr="00B16C1B" w14:paraId="14DEF838" w14:textId="77777777" w:rsidTr="0096761F">
        <w:tc>
          <w:tcPr>
            <w:tcW w:w="984" w:type="dxa"/>
            <w:shd w:val="pct10" w:color="auto" w:fill="auto"/>
            <w:vAlign w:val="center"/>
          </w:tcPr>
          <w:p w14:paraId="0AED2C4A" w14:textId="376B8C8C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3395" w:type="dxa"/>
            <w:gridSpan w:val="2"/>
          </w:tcPr>
          <w:p w14:paraId="6DAD7EE3" w14:textId="5B8453EF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To explain the history and importance of trophy evaluation and development of international (CIC) formula for evaluating of certain game species</w:t>
            </w:r>
          </w:p>
        </w:tc>
        <w:tc>
          <w:tcPr>
            <w:tcW w:w="1592" w:type="dxa"/>
            <w:vAlign w:val="center"/>
          </w:tcPr>
          <w:p w14:paraId="47C8C6A8" w14:textId="7ABDF48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17" w:type="dxa"/>
            <w:vAlign w:val="center"/>
          </w:tcPr>
          <w:p w14:paraId="7C7A0893" w14:textId="270E4522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36" w:type="dxa"/>
            <w:vAlign w:val="center"/>
          </w:tcPr>
          <w:p w14:paraId="41111C1C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  <w:vAlign w:val="center"/>
          </w:tcPr>
          <w:p w14:paraId="48703CF2" w14:textId="7B2A97E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6761F" w:rsidRPr="0096761F" w14:paraId="11AC6D7B" w14:textId="77777777" w:rsidTr="0096761F">
        <w:tc>
          <w:tcPr>
            <w:tcW w:w="984" w:type="dxa"/>
            <w:shd w:val="pct10" w:color="auto" w:fill="auto"/>
            <w:vAlign w:val="center"/>
          </w:tcPr>
          <w:p w14:paraId="48E529D3" w14:textId="57BF8B55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3395" w:type="dxa"/>
            <w:gridSpan w:val="2"/>
          </w:tcPr>
          <w:p w14:paraId="2A0B56A4" w14:textId="32E522C3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Explain proper handling and preparation of hunting trophies</w:t>
            </w:r>
          </w:p>
        </w:tc>
        <w:tc>
          <w:tcPr>
            <w:tcW w:w="1592" w:type="dxa"/>
          </w:tcPr>
          <w:p w14:paraId="1A82674F" w14:textId="645B6EA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17" w:type="dxa"/>
            <w:vAlign w:val="center"/>
          </w:tcPr>
          <w:p w14:paraId="17C20B82" w14:textId="054F740E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36" w:type="dxa"/>
            <w:vAlign w:val="center"/>
          </w:tcPr>
          <w:p w14:paraId="178137AC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</w:tcPr>
          <w:p w14:paraId="5341782E" w14:textId="6823A09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96761F" w:rsidRPr="00B16C1B" w14:paraId="75E9872E" w14:textId="77777777" w:rsidTr="0096761F">
        <w:tc>
          <w:tcPr>
            <w:tcW w:w="984" w:type="dxa"/>
            <w:shd w:val="pct10" w:color="auto" w:fill="auto"/>
            <w:vAlign w:val="center"/>
          </w:tcPr>
          <w:p w14:paraId="1EF0C953" w14:textId="4281B39D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3</w:t>
            </w:r>
          </w:p>
        </w:tc>
        <w:tc>
          <w:tcPr>
            <w:tcW w:w="3395" w:type="dxa"/>
            <w:gridSpan w:val="2"/>
          </w:tcPr>
          <w:p w14:paraId="0F9BACD1" w14:textId="32B907F1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Explain the types and use of accessories for trophy evaluation</w:t>
            </w:r>
            <w:r w:rsidRPr="0038236B">
              <w:rPr>
                <w:rFonts w:ascii="Cambria" w:hAnsi="Cambria"/>
                <w:sz w:val="20"/>
                <w:lang w:val="pl-PL"/>
              </w:rPr>
              <w:t xml:space="preserve"> </w:t>
            </w:r>
          </w:p>
        </w:tc>
        <w:tc>
          <w:tcPr>
            <w:tcW w:w="1592" w:type="dxa"/>
          </w:tcPr>
          <w:p w14:paraId="16682D20" w14:textId="4C9934C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17" w:type="dxa"/>
            <w:vAlign w:val="center"/>
          </w:tcPr>
          <w:p w14:paraId="3597F267" w14:textId="5423F535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36" w:type="dxa"/>
            <w:vAlign w:val="center"/>
          </w:tcPr>
          <w:p w14:paraId="747822E3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</w:tcPr>
          <w:p w14:paraId="3FDF55C0" w14:textId="05CFA09D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6761F" w:rsidRPr="00B16C1B" w14:paraId="456995F5" w14:textId="77777777" w:rsidTr="0096761F">
        <w:tc>
          <w:tcPr>
            <w:tcW w:w="984" w:type="dxa"/>
            <w:shd w:val="pct10" w:color="auto" w:fill="auto"/>
            <w:vAlign w:val="center"/>
          </w:tcPr>
          <w:p w14:paraId="1AF3E726" w14:textId="61E44217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4</w:t>
            </w:r>
          </w:p>
        </w:tc>
        <w:tc>
          <w:tcPr>
            <w:tcW w:w="3395" w:type="dxa"/>
            <w:gridSpan w:val="2"/>
          </w:tcPr>
          <w:p w14:paraId="06057E7B" w14:textId="63B9ADC3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>Demonstrate the evaluation of European trophy game species according to international (CIC) formulas</w:t>
            </w:r>
          </w:p>
        </w:tc>
        <w:tc>
          <w:tcPr>
            <w:tcW w:w="1592" w:type="dxa"/>
          </w:tcPr>
          <w:p w14:paraId="19F764F7" w14:textId="2C8B2C6F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17" w:type="dxa"/>
            <w:vAlign w:val="center"/>
          </w:tcPr>
          <w:p w14:paraId="42E90822" w14:textId="0282CDF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36" w:type="dxa"/>
            <w:vAlign w:val="center"/>
          </w:tcPr>
          <w:p w14:paraId="051D7860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</w:tcPr>
          <w:p w14:paraId="569FA429" w14:textId="09516CB9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6761F" w:rsidRPr="00B16C1B" w14:paraId="1289123F" w14:textId="77777777" w:rsidTr="0096761F">
        <w:tc>
          <w:tcPr>
            <w:tcW w:w="984" w:type="dxa"/>
            <w:shd w:val="pct10" w:color="auto" w:fill="auto"/>
            <w:vAlign w:val="center"/>
          </w:tcPr>
          <w:p w14:paraId="7EAAA267" w14:textId="7DE5B38B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 xml:space="preserve"> 5</w:t>
            </w:r>
          </w:p>
        </w:tc>
        <w:tc>
          <w:tcPr>
            <w:tcW w:w="3395" w:type="dxa"/>
            <w:gridSpan w:val="2"/>
          </w:tcPr>
          <w:p w14:paraId="608D4A00" w14:textId="2EAE2C17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Fonts w:ascii="Cambria" w:hAnsi="Cambria"/>
                <w:sz w:val="20"/>
              </w:rPr>
              <w:t xml:space="preserve">To demonstrate the </w:t>
            </w:r>
            <w:proofErr w:type="spellStart"/>
            <w:r w:rsidRPr="00B76FEF">
              <w:rPr>
                <w:rFonts w:ascii="Cambria" w:hAnsi="Cambria"/>
                <w:sz w:val="20"/>
              </w:rPr>
              <w:t>fulfillment</w:t>
            </w:r>
            <w:proofErr w:type="spellEnd"/>
            <w:r w:rsidRPr="00B76FEF">
              <w:rPr>
                <w:rFonts w:ascii="Cambria" w:hAnsi="Cambria"/>
                <w:sz w:val="20"/>
              </w:rPr>
              <w:t xml:space="preserve"> of the list of trophies and records of trophies as well as keeping the other prescribed records</w:t>
            </w:r>
          </w:p>
        </w:tc>
        <w:tc>
          <w:tcPr>
            <w:tcW w:w="1592" w:type="dxa"/>
          </w:tcPr>
          <w:p w14:paraId="732557C7" w14:textId="72346C3F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17" w:type="dxa"/>
            <w:vAlign w:val="center"/>
          </w:tcPr>
          <w:p w14:paraId="7AA571FD" w14:textId="6F24632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36" w:type="dxa"/>
            <w:vAlign w:val="center"/>
          </w:tcPr>
          <w:p w14:paraId="4DD10D31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</w:tcPr>
          <w:p w14:paraId="67F3E445" w14:textId="13C4A5D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6761F" w:rsidRPr="00B16C1B" w14:paraId="2ECDEB62" w14:textId="77777777" w:rsidTr="0096761F">
        <w:tc>
          <w:tcPr>
            <w:tcW w:w="984" w:type="dxa"/>
            <w:shd w:val="pct10" w:color="auto" w:fill="auto"/>
            <w:vAlign w:val="center"/>
          </w:tcPr>
          <w:p w14:paraId="2F8DB2EF" w14:textId="769E1CE1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bCs/>
                <w:sz w:val="20"/>
                <w:lang w:val="hr-HR"/>
              </w:rPr>
              <w:t>Outcome</w:t>
            </w:r>
            <w:proofErr w:type="spellEnd"/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 xml:space="preserve"> 6</w:t>
            </w:r>
          </w:p>
        </w:tc>
        <w:tc>
          <w:tcPr>
            <w:tcW w:w="3395" w:type="dxa"/>
            <w:gridSpan w:val="2"/>
          </w:tcPr>
          <w:p w14:paraId="30D79CA4" w14:textId="680C6B4E" w:rsidR="0096761F" w:rsidRPr="00C6045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8236B">
              <w:rPr>
                <w:rFonts w:ascii="Cambria" w:hAnsi="Cambria" w:cs="Calibri"/>
                <w:sz w:val="20"/>
              </w:rPr>
              <w:t>Explain the importance of the trophy exhibitions and their organization</w:t>
            </w:r>
          </w:p>
        </w:tc>
        <w:tc>
          <w:tcPr>
            <w:tcW w:w="1592" w:type="dxa"/>
          </w:tcPr>
          <w:p w14:paraId="6A164F91" w14:textId="22B10E1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17" w:type="dxa"/>
            <w:vAlign w:val="center"/>
          </w:tcPr>
          <w:p w14:paraId="74F75839" w14:textId="2B19AD14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36" w:type="dxa"/>
            <w:vAlign w:val="center"/>
          </w:tcPr>
          <w:p w14:paraId="175C7DF4" w14:textId="777777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05" w:type="dxa"/>
          </w:tcPr>
          <w:p w14:paraId="5258AC11" w14:textId="7A1AD82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96761F" w:rsidRPr="00630907" w14:paraId="2E419122" w14:textId="77777777" w:rsidTr="0096761F">
        <w:tc>
          <w:tcPr>
            <w:tcW w:w="4379" w:type="dxa"/>
            <w:gridSpan w:val="3"/>
            <w:shd w:val="pct10" w:color="auto" w:fill="auto"/>
          </w:tcPr>
          <w:p w14:paraId="2D09468B" w14:textId="7B4AAC4E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Style w:val="rynqvb"/>
                <w:rFonts w:ascii="Cambria" w:hAnsi="Cambria"/>
                <w:lang w:val="en"/>
              </w:rPr>
              <w:t>Total % of grade points</w:t>
            </w:r>
          </w:p>
        </w:tc>
        <w:tc>
          <w:tcPr>
            <w:tcW w:w="1592" w:type="dxa"/>
            <w:vAlign w:val="center"/>
          </w:tcPr>
          <w:p w14:paraId="4F0DC8A0" w14:textId="1F8D72A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  <w:tc>
          <w:tcPr>
            <w:tcW w:w="1717" w:type="dxa"/>
            <w:vAlign w:val="center"/>
          </w:tcPr>
          <w:p w14:paraId="5ED68062" w14:textId="47822DCB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36" w:type="dxa"/>
            <w:vAlign w:val="center"/>
          </w:tcPr>
          <w:p w14:paraId="4C991C7B" w14:textId="776A2877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05" w:type="dxa"/>
            <w:vAlign w:val="center"/>
          </w:tcPr>
          <w:p w14:paraId="28E68323" w14:textId="453F1A65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37,5</w:t>
            </w:r>
          </w:p>
        </w:tc>
      </w:tr>
      <w:tr w:rsidR="0096761F" w:rsidRPr="00630907" w14:paraId="1B53CA58" w14:textId="77777777" w:rsidTr="0096761F">
        <w:trPr>
          <w:gridAfter w:val="1"/>
          <w:wAfter w:w="805" w:type="dxa"/>
        </w:trPr>
        <w:tc>
          <w:tcPr>
            <w:tcW w:w="4379" w:type="dxa"/>
            <w:gridSpan w:val="3"/>
            <w:shd w:val="pct10" w:color="auto" w:fill="auto"/>
          </w:tcPr>
          <w:p w14:paraId="647C0849" w14:textId="5DD3F2F4" w:rsidR="0096761F" w:rsidRPr="00630907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76FEF">
              <w:rPr>
                <w:rStyle w:val="rynqvb"/>
                <w:rFonts w:ascii="Cambria" w:hAnsi="Cambria"/>
                <w:lang w:val="en"/>
              </w:rPr>
              <w:t>Share in ECTS</w:t>
            </w:r>
          </w:p>
        </w:tc>
        <w:tc>
          <w:tcPr>
            <w:tcW w:w="1592" w:type="dxa"/>
            <w:vAlign w:val="center"/>
          </w:tcPr>
          <w:p w14:paraId="034949C3" w14:textId="2BB6C12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2,4</w:t>
            </w:r>
          </w:p>
        </w:tc>
        <w:tc>
          <w:tcPr>
            <w:tcW w:w="1717" w:type="dxa"/>
            <w:vAlign w:val="center"/>
          </w:tcPr>
          <w:p w14:paraId="2D9F670D" w14:textId="58324D4D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</w:t>
            </w:r>
          </w:p>
        </w:tc>
        <w:tc>
          <w:tcPr>
            <w:tcW w:w="936" w:type="dxa"/>
            <w:vAlign w:val="center"/>
          </w:tcPr>
          <w:p w14:paraId="08E02E10" w14:textId="7188FC58" w:rsidR="0096761F" w:rsidRPr="00630907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 w14:textId="271C5CE0" w:rsidR="00CD26C5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623B5E0" w14:textId="23050434" w:rsidR="0096761F" w:rsidRDefault="0096761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27F10B7" w14:textId="2FB0FD72" w:rsidR="0096761F" w:rsidRDefault="0096761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33F7C466" w14:textId="77777777" w:rsidR="0096761F" w:rsidRPr="00205AA7" w:rsidRDefault="0096761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10CFBCE2" w:rsidR="00B054B7" w:rsidRPr="001E488F" w:rsidRDefault="0096761F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96761F">
        <w:rPr>
          <w:rFonts w:ascii="Cambria" w:hAnsi="Cambria" w:cs="Calibri"/>
          <w:b/>
          <w:sz w:val="20"/>
          <w:lang w:val="en"/>
        </w:rPr>
        <w:t>Overview of teaching units by week with associated learning outcomes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96761F" w:rsidRPr="00E66D14" w14:paraId="673E8C4B" w14:textId="52A54304" w:rsidTr="0096761F">
        <w:tc>
          <w:tcPr>
            <w:tcW w:w="880" w:type="dxa"/>
            <w:shd w:val="pct15" w:color="auto" w:fill="auto"/>
          </w:tcPr>
          <w:p w14:paraId="3A45BB6D" w14:textId="34363BDC" w:rsidR="0096761F" w:rsidRPr="0096761F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</w:rPr>
              <w:t>Week</w:t>
            </w:r>
          </w:p>
        </w:tc>
        <w:tc>
          <w:tcPr>
            <w:tcW w:w="3657" w:type="dxa"/>
            <w:shd w:val="pct15" w:color="auto" w:fill="auto"/>
          </w:tcPr>
          <w:p w14:paraId="20342256" w14:textId="0CB53970" w:rsidR="0096761F" w:rsidRPr="0096761F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  <w:lang w:val="en-US"/>
              </w:rPr>
              <w:t>Lectures topics:</w:t>
            </w:r>
          </w:p>
        </w:tc>
        <w:tc>
          <w:tcPr>
            <w:tcW w:w="821" w:type="dxa"/>
            <w:shd w:val="pct15" w:color="auto" w:fill="auto"/>
          </w:tcPr>
          <w:p w14:paraId="3DB2FD10" w14:textId="566C44A0" w:rsidR="0096761F" w:rsidRPr="0096761F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proofErr w:type="spellStart"/>
            <w:r w:rsidRPr="0096761F">
              <w:rPr>
                <w:rFonts w:ascii="Cambria" w:hAnsi="Cambria" w:cs="Calibri"/>
                <w:b/>
                <w:bCs/>
                <w:sz w:val="20"/>
                <w:lang w:val="hr-HR"/>
              </w:rPr>
              <w:t>Outcomes</w:t>
            </w:r>
            <w:proofErr w:type="spellEnd"/>
          </w:p>
        </w:tc>
        <w:tc>
          <w:tcPr>
            <w:tcW w:w="3431" w:type="dxa"/>
            <w:shd w:val="pct15" w:color="auto" w:fill="auto"/>
          </w:tcPr>
          <w:p w14:paraId="0B160806" w14:textId="7B0964BE" w:rsidR="0096761F" w:rsidRPr="0096761F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96761F">
              <w:rPr>
                <w:rFonts w:ascii="Cambria" w:hAnsi="Cambria" w:cs="Calibri"/>
                <w:b/>
                <w:sz w:val="20"/>
                <w:lang w:val="en-US"/>
              </w:rPr>
              <w:t>Tutorials topics:</w:t>
            </w:r>
          </w:p>
        </w:tc>
        <w:tc>
          <w:tcPr>
            <w:tcW w:w="851" w:type="dxa"/>
            <w:shd w:val="pct15" w:color="auto" w:fill="auto"/>
          </w:tcPr>
          <w:p w14:paraId="2908DF33" w14:textId="149BB317" w:rsidR="0096761F" w:rsidRPr="0096761F" w:rsidRDefault="0096761F" w:rsidP="0096761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proofErr w:type="spellStart"/>
            <w:r w:rsidRPr="0096761F">
              <w:rPr>
                <w:rFonts w:ascii="Cambria" w:hAnsi="Cambria" w:cs="Calibri"/>
                <w:b/>
                <w:bCs/>
                <w:sz w:val="20"/>
                <w:lang w:val="hr-HR"/>
              </w:rPr>
              <w:t>Outcomes</w:t>
            </w:r>
            <w:proofErr w:type="spellEnd"/>
          </w:p>
        </w:tc>
      </w:tr>
      <w:tr w:rsidR="0096761F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3F074D6D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8F5F6B">
              <w:rPr>
                <w:rFonts w:ascii="Cambria" w:hAnsi="Cambria" w:cs="Calibri"/>
                <w:sz w:val="20"/>
                <w:lang w:val="pl-PL"/>
              </w:rPr>
              <w:t xml:space="preserve">The historical development and significance of game trophies, development of methods of evaluation, game trophies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exibithions </w:t>
            </w:r>
            <w:r w:rsidRPr="008F5F6B">
              <w:rPr>
                <w:rFonts w:ascii="Cambria" w:hAnsi="Cambria" w:cs="Calibri"/>
                <w:sz w:val="20"/>
                <w:lang w:val="pl-PL"/>
              </w:rPr>
              <w:t xml:space="preserve">in </w:t>
            </w:r>
            <w:r>
              <w:rPr>
                <w:rFonts w:ascii="Cambria" w:hAnsi="Cambria" w:cs="Calibri"/>
                <w:sz w:val="20"/>
                <w:lang w:val="pl-PL"/>
              </w:rPr>
              <w:t>Croatia</w:t>
            </w:r>
            <w:r w:rsidRPr="008F5F6B">
              <w:rPr>
                <w:rFonts w:ascii="Cambria" w:hAnsi="Cambria" w:cs="Calibri"/>
                <w:sz w:val="20"/>
                <w:lang w:val="pl-PL"/>
              </w:rPr>
              <w:t xml:space="preserve"> and in the world (t</w:t>
            </w:r>
            <w:r>
              <w:rPr>
                <w:rFonts w:ascii="Cambria" w:hAnsi="Cambria" w:cs="Calibri"/>
                <w:sz w:val="20"/>
                <w:lang w:val="pl-PL"/>
              </w:rPr>
              <w:t>he purpose of the exhibition)</w:t>
            </w:r>
          </w:p>
        </w:tc>
        <w:tc>
          <w:tcPr>
            <w:tcW w:w="821" w:type="dxa"/>
          </w:tcPr>
          <w:p w14:paraId="0E104CB0" w14:textId="543ACE23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58DFA1AB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Rules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CIC</w:t>
            </w:r>
          </w:p>
        </w:tc>
        <w:tc>
          <w:tcPr>
            <w:tcW w:w="851" w:type="dxa"/>
          </w:tcPr>
          <w:p w14:paraId="1EC72842" w14:textId="69238DBC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96761F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450D6158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A0569E">
              <w:rPr>
                <w:rFonts w:ascii="Cambria" w:hAnsi="Cambria" w:cs="Calibri"/>
                <w:sz w:val="20"/>
                <w:lang w:val="en-US"/>
              </w:rPr>
              <w:t>Proper processing and</w:t>
            </w:r>
            <w:r>
              <w:rPr>
                <w:rFonts w:ascii="Cambria" w:hAnsi="Cambria" w:cs="Calibri"/>
                <w:sz w:val="20"/>
                <w:lang w:val="en-US"/>
              </w:rPr>
              <w:t xml:space="preserve"> preparation of game trophies</w:t>
            </w:r>
          </w:p>
        </w:tc>
        <w:tc>
          <w:tcPr>
            <w:tcW w:w="821" w:type="dxa"/>
          </w:tcPr>
          <w:p w14:paraId="0A141DB0" w14:textId="6F02F286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7AC59344" w14:textId="7F9D87F7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Processing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game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trophies</w:t>
            </w:r>
            <w:proofErr w:type="spellEnd"/>
          </w:p>
        </w:tc>
        <w:tc>
          <w:tcPr>
            <w:tcW w:w="851" w:type="dxa"/>
          </w:tcPr>
          <w:p w14:paraId="5A105AE0" w14:textId="5E4DC8F7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96761F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5058F37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Accessories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 for </w:t>
            </w: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evaluation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, notes, </w:t>
            </w: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propositions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records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statistics</w:t>
            </w:r>
            <w:proofErr w:type="spellEnd"/>
          </w:p>
        </w:tc>
        <w:tc>
          <w:tcPr>
            <w:tcW w:w="821" w:type="dxa"/>
          </w:tcPr>
          <w:p w14:paraId="297CF564" w14:textId="5F1EF6CA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2F058D93" w14:textId="1258DD63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Introduction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to </w:t>
            </w: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equipment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for </w:t>
            </w: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evaluation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game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trophies</w:t>
            </w:r>
            <w:proofErr w:type="spellEnd"/>
          </w:p>
        </w:tc>
        <w:tc>
          <w:tcPr>
            <w:tcW w:w="851" w:type="dxa"/>
          </w:tcPr>
          <w:p w14:paraId="52A024AA" w14:textId="686AA52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96761F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366956A0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8F5F6B"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  <w:lang w:val="hr-HR"/>
              </w:rPr>
              <w:t xml:space="preserve">red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8F5F6B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32ACB86B" w14:textId="41EE83D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094C124D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Exercise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evaluation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red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</w:p>
        </w:tc>
        <w:tc>
          <w:tcPr>
            <w:tcW w:w="851" w:type="dxa"/>
          </w:tcPr>
          <w:p w14:paraId="1D92B730" w14:textId="66B27CCD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5D365B82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r</w:t>
            </w:r>
            <w:r>
              <w:rPr>
                <w:rFonts w:ascii="Cambria" w:hAnsi="Cambria"/>
                <w:sz w:val="20"/>
                <w:lang w:val="hr-HR"/>
              </w:rPr>
              <w:t>oe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r>
              <w:rPr>
                <w:rFonts w:ascii="Cambria" w:hAnsi="Cambria"/>
                <w:sz w:val="20"/>
                <w:lang w:val="hr-HR"/>
              </w:rPr>
              <w:t>(CIC)</w:t>
            </w:r>
          </w:p>
        </w:tc>
        <w:tc>
          <w:tcPr>
            <w:tcW w:w="821" w:type="dxa"/>
          </w:tcPr>
          <w:p w14:paraId="51DABE7B" w14:textId="7643B9FF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2F832EF4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 xml:space="preserve">Exercise </w:t>
            </w:r>
            <w:r>
              <w:rPr>
                <w:rFonts w:ascii="Cambria" w:hAnsi="Cambria"/>
                <w:sz w:val="20"/>
              </w:rPr>
              <w:t>trophy evaluation of roe deer</w:t>
            </w:r>
          </w:p>
        </w:tc>
        <w:tc>
          <w:tcPr>
            <w:tcW w:w="851" w:type="dxa"/>
          </w:tcPr>
          <w:p w14:paraId="7BC1754F" w14:textId="582D8E2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7B58D056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fallow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2035F0B7" w14:textId="1F435A02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48411AC1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Exercise tro</w:t>
            </w:r>
            <w:r>
              <w:rPr>
                <w:rFonts w:ascii="Cambria" w:hAnsi="Cambria"/>
                <w:sz w:val="20"/>
              </w:rPr>
              <w:t>phy evaluation of fallow deer</w:t>
            </w:r>
          </w:p>
        </w:tc>
        <w:tc>
          <w:tcPr>
            <w:tcW w:w="851" w:type="dxa"/>
          </w:tcPr>
          <w:p w14:paraId="6B2B1714" w14:textId="1AD0D2A4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07C3E92D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european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mouflon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1BBFA678" w14:textId="75E0C7A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429922D4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Exercise trophy e</w:t>
            </w:r>
            <w:r>
              <w:rPr>
                <w:rFonts w:ascii="Cambria" w:hAnsi="Cambria"/>
                <w:sz w:val="20"/>
              </w:rPr>
              <w:t xml:space="preserve">valuation of </w:t>
            </w:r>
            <w:proofErr w:type="spellStart"/>
            <w:r>
              <w:rPr>
                <w:rFonts w:ascii="Cambria" w:hAnsi="Cambria"/>
                <w:sz w:val="20"/>
              </w:rPr>
              <w:t>european</w:t>
            </w:r>
            <w:proofErr w:type="spellEnd"/>
            <w:r>
              <w:rPr>
                <w:rFonts w:ascii="Cambria" w:hAnsi="Cambria"/>
                <w:sz w:val="20"/>
              </w:rPr>
              <w:t xml:space="preserve"> mouflon</w:t>
            </w:r>
          </w:p>
        </w:tc>
        <w:tc>
          <w:tcPr>
            <w:tcW w:w="851" w:type="dxa"/>
          </w:tcPr>
          <w:p w14:paraId="6A9EC1AF" w14:textId="61191894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5BEC66EE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chamois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ibex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D473B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D473BE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265894A4" w14:textId="4B576193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ABD99A0" w14:textId="648689F2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Exercise</w:t>
            </w:r>
            <w:r>
              <w:rPr>
                <w:rFonts w:ascii="Cambria" w:hAnsi="Cambria"/>
                <w:sz w:val="20"/>
              </w:rPr>
              <w:t xml:space="preserve"> trophy evaluation of chamois</w:t>
            </w:r>
          </w:p>
        </w:tc>
        <w:tc>
          <w:tcPr>
            <w:tcW w:w="851" w:type="dxa"/>
          </w:tcPr>
          <w:p w14:paraId="33FA6DDD" w14:textId="6376D6BE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4855D885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wild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boar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7046C37A" w14:textId="7247286E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7476A8B1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 xml:space="preserve">Exercise </w:t>
            </w:r>
            <w:r>
              <w:rPr>
                <w:rFonts w:ascii="Cambria" w:hAnsi="Cambria"/>
                <w:sz w:val="20"/>
              </w:rPr>
              <w:t>trophy evaluation of ibex</w:t>
            </w:r>
          </w:p>
        </w:tc>
        <w:tc>
          <w:tcPr>
            <w:tcW w:w="851" w:type="dxa"/>
          </w:tcPr>
          <w:p w14:paraId="51EF92D5" w14:textId="1784F9FB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9122455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brown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bear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wolf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linx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wild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cat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golden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jackal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hide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</w:t>
            </w:r>
            <w:r>
              <w:rPr>
                <w:rFonts w:ascii="Cambria" w:hAnsi="Cambria"/>
                <w:sz w:val="20"/>
                <w:lang w:val="hr-HR"/>
              </w:rPr>
              <w:t>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780E1EF7" w14:textId="2EE6F09C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46E0EEFB" w14:textId="13B8DB11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Exercise t</w:t>
            </w:r>
            <w:r>
              <w:rPr>
                <w:rFonts w:ascii="Cambria" w:hAnsi="Cambria"/>
                <w:sz w:val="20"/>
              </w:rPr>
              <w:t>rophy evaluation of wild boar</w:t>
            </w:r>
          </w:p>
        </w:tc>
        <w:tc>
          <w:tcPr>
            <w:tcW w:w="851" w:type="dxa"/>
          </w:tcPr>
          <w:p w14:paraId="41ED63D8" w14:textId="6E5A4138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42DF648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brown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bear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fox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badger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etc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skulls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international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formulas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(CIC)</w:t>
            </w:r>
          </w:p>
        </w:tc>
        <w:tc>
          <w:tcPr>
            <w:tcW w:w="821" w:type="dxa"/>
          </w:tcPr>
          <w:p w14:paraId="77FB3F29" w14:textId="6CA952D5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E1B3545" w14:textId="02ABCC5F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8236B">
              <w:rPr>
                <w:rFonts w:ascii="Cambria" w:hAnsi="Cambria"/>
                <w:sz w:val="20"/>
              </w:rPr>
              <w:t>Exercise t</w:t>
            </w:r>
            <w:r>
              <w:rPr>
                <w:rFonts w:ascii="Cambria" w:hAnsi="Cambria"/>
                <w:sz w:val="20"/>
              </w:rPr>
              <w:t>rophy evaluation of axis deer</w:t>
            </w:r>
          </w:p>
        </w:tc>
        <w:tc>
          <w:tcPr>
            <w:tcW w:w="851" w:type="dxa"/>
          </w:tcPr>
          <w:p w14:paraId="118F4F8D" w14:textId="47C51242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4C635D0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Evaluating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axis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whitetail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deer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trophy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with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Boone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Crockett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Club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method</w:t>
            </w:r>
            <w:proofErr w:type="spellEnd"/>
          </w:p>
        </w:tc>
        <w:tc>
          <w:tcPr>
            <w:tcW w:w="821" w:type="dxa"/>
          </w:tcPr>
          <w:p w14:paraId="7942304F" w14:textId="36DB9E2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5AC0F313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Exercise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hide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evaluation</w:t>
            </w:r>
            <w:proofErr w:type="spellEnd"/>
          </w:p>
        </w:tc>
        <w:tc>
          <w:tcPr>
            <w:tcW w:w="851" w:type="dxa"/>
          </w:tcPr>
          <w:p w14:paraId="024C0084" w14:textId="7E7E210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07A0014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Game Management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Law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in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Croatia</w:t>
            </w:r>
          </w:p>
        </w:tc>
        <w:tc>
          <w:tcPr>
            <w:tcW w:w="821" w:type="dxa"/>
          </w:tcPr>
          <w:p w14:paraId="0435EB1E" w14:textId="224E2F6F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455AEAB" w14:textId="39D57169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Exercise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3C4A98">
              <w:rPr>
                <w:rFonts w:ascii="Cambria" w:hAnsi="Cambria"/>
                <w:sz w:val="20"/>
                <w:lang w:val="hr-HR"/>
              </w:rPr>
              <w:t>skull</w:t>
            </w:r>
            <w:proofErr w:type="spellEnd"/>
            <w:r w:rsidRPr="003C4A98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evaluation</w:t>
            </w:r>
            <w:proofErr w:type="spellEnd"/>
          </w:p>
        </w:tc>
        <w:tc>
          <w:tcPr>
            <w:tcW w:w="851" w:type="dxa"/>
          </w:tcPr>
          <w:p w14:paraId="3192FFBD" w14:textId="31A76944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96761F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3B943CC0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Documenting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trophy</w:t>
            </w:r>
            <w:r>
              <w:rPr>
                <w:rFonts w:ascii="Cambria" w:hAnsi="Cambria"/>
                <w:sz w:val="20"/>
                <w:lang w:val="hr-HR"/>
              </w:rPr>
              <w:t>s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under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regulations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Law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on </w:t>
            </w:r>
            <w:r>
              <w:rPr>
                <w:rFonts w:ascii="Cambria" w:hAnsi="Cambria"/>
                <w:sz w:val="20"/>
                <w:lang w:val="hr-HR"/>
              </w:rPr>
              <w:t xml:space="preserve">Game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Managementg</w:t>
            </w:r>
            <w:proofErr w:type="spellEnd"/>
          </w:p>
        </w:tc>
        <w:tc>
          <w:tcPr>
            <w:tcW w:w="821" w:type="dxa"/>
          </w:tcPr>
          <w:p w14:paraId="7194CAC8" w14:textId="2C7E67D4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23B5E431" w14:textId="2942529A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Filling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out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the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form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list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trophies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form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ETD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other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records</w:t>
            </w:r>
            <w:proofErr w:type="spellEnd"/>
          </w:p>
        </w:tc>
        <w:tc>
          <w:tcPr>
            <w:tcW w:w="851" w:type="dxa"/>
          </w:tcPr>
          <w:p w14:paraId="4A3E882E" w14:textId="489C5CF8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96761F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96761F" w:rsidRPr="00E66D14" w:rsidRDefault="0096761F" w:rsidP="009676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2361A36A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Organizing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setting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up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shows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exhibitions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game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trophies</w:t>
            </w:r>
            <w:proofErr w:type="spellEnd"/>
          </w:p>
        </w:tc>
        <w:tc>
          <w:tcPr>
            <w:tcW w:w="821" w:type="dxa"/>
          </w:tcPr>
          <w:p w14:paraId="1807363D" w14:textId="0861F3D4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533AF4A6" w:rsidR="0096761F" w:rsidRPr="001C7A6D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Keeping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other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administrative</w:t>
            </w:r>
            <w:proofErr w:type="spellEnd"/>
            <w:r w:rsidRPr="001B574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1B5744">
              <w:rPr>
                <w:rFonts w:ascii="Cambria" w:hAnsi="Cambria"/>
                <w:sz w:val="20"/>
                <w:lang w:val="hr-HR"/>
              </w:rPr>
              <w:t>t</w:t>
            </w:r>
            <w:r>
              <w:rPr>
                <w:rFonts w:ascii="Cambria" w:hAnsi="Cambria"/>
                <w:sz w:val="20"/>
                <w:lang w:val="hr-HR"/>
              </w:rPr>
              <w:t>asks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related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to game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trophies</w:t>
            </w:r>
            <w:proofErr w:type="spellEnd"/>
          </w:p>
        </w:tc>
        <w:tc>
          <w:tcPr>
            <w:tcW w:w="851" w:type="dxa"/>
          </w:tcPr>
          <w:p w14:paraId="4C33CA35" w14:textId="30D3CE41" w:rsidR="0096761F" w:rsidRPr="00E66D14" w:rsidRDefault="0096761F" w:rsidP="0096761F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210CBDE8" w:rsidR="00B054B7" w:rsidRDefault="0096761F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96761F">
        <w:rPr>
          <w:rFonts w:ascii="Cambria" w:hAnsi="Cambria" w:cs="Calibri"/>
          <w:b/>
          <w:sz w:val="20"/>
        </w:rPr>
        <w:t>REFERENCES (compulsory/additional):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7B26E4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D934444" w14:textId="02ACF492" w:rsidR="008D0BF3" w:rsidRPr="008D0BF3" w:rsidRDefault="001C7A6D" w:rsidP="001C7A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C7A6D">
              <w:rPr>
                <w:rFonts w:ascii="Cambria" w:hAnsi="Cambria" w:cs="Calibri"/>
                <w:sz w:val="20"/>
                <w:lang w:val="hr-HR"/>
              </w:rPr>
              <w:t>Frković,A</w:t>
            </w:r>
            <w:proofErr w:type="spellEnd"/>
            <w:r w:rsidRPr="001C7A6D">
              <w:rPr>
                <w:rFonts w:ascii="Cambria" w:hAnsi="Cambria" w:cs="Calibri"/>
                <w:sz w:val="20"/>
                <w:lang w:val="hr-HR"/>
              </w:rPr>
              <w:t xml:space="preserve">. (2017): </w:t>
            </w:r>
            <w:r w:rsidR="00F67239" w:rsidRPr="00F67239">
              <w:rPr>
                <w:rFonts w:ascii="Cambria" w:hAnsi="Cambria" w:cs="Calibri"/>
                <w:sz w:val="20"/>
              </w:rPr>
              <w:t>Handbook on the Evaluation and Measuring of Hunting Trophies</w:t>
            </w:r>
            <w:r w:rsidRPr="001C7A6D">
              <w:rPr>
                <w:rFonts w:ascii="Cambria" w:hAnsi="Cambria" w:cs="Calibri"/>
                <w:sz w:val="20"/>
                <w:lang w:val="hr-HR"/>
              </w:rPr>
              <w:t>, Hrvatski lovački savez, Zagreb.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96761F" w:rsidRDefault="0096761F">
      <w:r>
        <w:separator/>
      </w:r>
    </w:p>
  </w:endnote>
  <w:endnote w:type="continuationSeparator" w:id="0">
    <w:p w14:paraId="128CD1FA" w14:textId="77777777" w:rsidR="0096761F" w:rsidRDefault="0096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96761F" w:rsidRPr="00B804ED" w:rsidRDefault="0096761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02668072" w:rsidR="0096761F" w:rsidRPr="00B966F0" w:rsidRDefault="0096761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D56DEF">
      <w:rPr>
        <w:noProof/>
        <w:sz w:val="12"/>
        <w:lang w:val="hr-HR"/>
      </w:rPr>
      <w:t>21.10.2025.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D56DEF">
      <w:rPr>
        <w:noProof/>
        <w:sz w:val="12"/>
      </w:rPr>
      <w:t>5:43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96761F" w:rsidRDefault="0096761F">
      <w:r>
        <w:separator/>
      </w:r>
    </w:p>
  </w:footnote>
  <w:footnote w:type="continuationSeparator" w:id="0">
    <w:p w14:paraId="7636E327" w14:textId="77777777" w:rsidR="0096761F" w:rsidRDefault="0096761F">
      <w:r>
        <w:continuationSeparator/>
      </w:r>
    </w:p>
  </w:footnote>
  <w:footnote w:id="1">
    <w:p w14:paraId="4F743194" w14:textId="77777777" w:rsidR="0096761F" w:rsidRPr="004F714D" w:rsidRDefault="0096761F">
      <w:pPr>
        <w:pStyle w:val="FootnoteText"/>
        <w:rPr>
          <w:rFonts w:ascii="Times New Roman" w:hAnsi="Times New Roman"/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hr-HR"/>
        </w:rPr>
        <w:t xml:space="preserve">ISVU – </w:t>
      </w:r>
      <w:proofErr w:type="spellStart"/>
      <w:r>
        <w:rPr>
          <w:rFonts w:ascii="Times New Roman" w:hAnsi="Times New Roman"/>
          <w:lang w:val="hr-HR"/>
        </w:rPr>
        <w:t>Information</w:t>
      </w:r>
      <w:proofErr w:type="spellEnd"/>
      <w:r>
        <w:rPr>
          <w:rFonts w:ascii="Times New Roman" w:hAnsi="Times New Roman"/>
          <w:lang w:val="hr-HR"/>
        </w:rPr>
        <w:t xml:space="preserve"> System</w:t>
      </w:r>
      <w:r w:rsidRPr="004F714D">
        <w:rPr>
          <w:rFonts w:ascii="Times New Roman" w:hAnsi="Times New Roman"/>
          <w:lang w:val="hr-HR"/>
        </w:rPr>
        <w:t xml:space="preserve"> </w:t>
      </w:r>
      <w:proofErr w:type="spellStart"/>
      <w:r w:rsidRPr="004F714D">
        <w:rPr>
          <w:rFonts w:ascii="Times New Roman" w:hAnsi="Times New Roman"/>
          <w:lang w:val="hr-HR"/>
        </w:rPr>
        <w:t>of</w:t>
      </w:r>
      <w:proofErr w:type="spellEnd"/>
      <w:r w:rsidRPr="004F714D">
        <w:rPr>
          <w:rFonts w:ascii="Times New Roman" w:hAnsi="Times New Roman"/>
          <w:lang w:val="hr-HR"/>
        </w:rPr>
        <w:t xml:space="preserve"> </w:t>
      </w:r>
      <w:proofErr w:type="spellStart"/>
      <w:r w:rsidRPr="004F714D">
        <w:rPr>
          <w:rFonts w:ascii="Times New Roman" w:hAnsi="Times New Roman"/>
          <w:lang w:val="hr-HR"/>
        </w:rPr>
        <w:t>Higher</w:t>
      </w:r>
      <w:proofErr w:type="spellEnd"/>
      <w:r w:rsidRPr="004F714D">
        <w:rPr>
          <w:rFonts w:ascii="Times New Roman" w:hAnsi="Times New Roman"/>
          <w:lang w:val="hr-HR"/>
        </w:rPr>
        <w:t xml:space="preserve"> </w:t>
      </w:r>
      <w:proofErr w:type="spellStart"/>
      <w:r w:rsidRPr="004F714D">
        <w:rPr>
          <w:rFonts w:ascii="Times New Roman" w:hAnsi="Times New Roman"/>
          <w:lang w:val="hr-HR"/>
        </w:rPr>
        <w:t>Education</w:t>
      </w:r>
      <w:proofErr w:type="spellEnd"/>
      <w:r w:rsidRPr="004F714D">
        <w:rPr>
          <w:rFonts w:ascii="Times New Roman" w:hAnsi="Times New Roman"/>
          <w:lang w:val="hr-HR"/>
        </w:rPr>
        <w:t xml:space="preserve"> </w:t>
      </w:r>
      <w:proofErr w:type="spellStart"/>
      <w:r w:rsidRPr="004F714D">
        <w:rPr>
          <w:rFonts w:ascii="Times New Roman" w:hAnsi="Times New Roman"/>
          <w:lang w:val="hr-HR"/>
        </w:rPr>
        <w:t>Institutions</w:t>
      </w:r>
      <w:proofErr w:type="spellEnd"/>
      <w:r w:rsidRPr="004F714D">
        <w:rPr>
          <w:rFonts w:ascii="Times New Roman" w:hAnsi="Times New Roman"/>
          <w:lang w:val="hr-HR"/>
        </w:rPr>
        <w:t xml:space="preserve"> </w:t>
      </w:r>
      <w:proofErr w:type="spellStart"/>
      <w:r w:rsidRPr="004F714D">
        <w:rPr>
          <w:rFonts w:ascii="Times New Roman" w:hAnsi="Times New Roman"/>
          <w:lang w:val="hr-HR"/>
        </w:rPr>
        <w:t>in</w:t>
      </w:r>
      <w:proofErr w:type="spellEnd"/>
      <w:r w:rsidRPr="004F714D">
        <w:rPr>
          <w:rFonts w:ascii="Times New Roman" w:hAnsi="Times New Roman"/>
          <w:lang w:val="hr-HR"/>
        </w:rPr>
        <w:t xml:space="preserve"> Croatia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96761F" w:rsidRDefault="00967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96761F" w:rsidRDefault="00967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96761F" w:rsidRDefault="0096761F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96761F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96761F" w:rsidRDefault="0096761F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96761F" w:rsidRDefault="0096761F">
          <w:pPr>
            <w:pStyle w:val="Heading4"/>
          </w:pPr>
        </w:p>
      </w:tc>
    </w:tr>
    <w:tr w:rsidR="0096761F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96761F" w:rsidRDefault="0096761F">
          <w:pPr>
            <w:pStyle w:val="Heading1"/>
            <w:rPr>
              <w:color w:val="808080"/>
              <w:sz w:val="16"/>
            </w:rPr>
          </w:pPr>
        </w:p>
        <w:p w14:paraId="20B32341" w14:textId="66EEA5C5" w:rsidR="0096761F" w:rsidRPr="001810C2" w:rsidRDefault="00D56DEF" w:rsidP="00D56DEF">
          <w:pPr>
            <w:jc w:val="center"/>
          </w:pPr>
          <w:r w:rsidRPr="00D56DEF">
            <w:rPr>
              <w:b/>
              <w:i/>
              <w:sz w:val="28"/>
              <w:szCs w:val="28"/>
              <w:lang w:val="en"/>
            </w:rPr>
            <w:t>COURSE SYLLABUS</w:t>
          </w:r>
        </w:p>
      </w:tc>
    </w:tr>
  </w:tbl>
  <w:p w14:paraId="5207A5B1" w14:textId="77777777" w:rsidR="0096761F" w:rsidRDefault="0096761F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2E3C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C7A6D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22BAD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12F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34B4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26E4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6761F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76FEF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3AE3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DEF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239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7B26E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B26E4"/>
    <w:rPr>
      <w:rFonts w:ascii="Consolas" w:hAnsi="Consolas"/>
      <w:lang w:val="en-GB" w:eastAsia="en-US"/>
    </w:rPr>
  </w:style>
  <w:style w:type="paragraph" w:styleId="FootnoteText">
    <w:name w:val="footnote text"/>
    <w:basedOn w:val="Normal"/>
    <w:link w:val="FootnoteTextChar"/>
    <w:rsid w:val="007B26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B26E4"/>
    <w:rPr>
      <w:rFonts w:ascii="Arial" w:hAnsi="Arial"/>
      <w:lang w:val="en-GB" w:eastAsia="en-US"/>
    </w:rPr>
  </w:style>
  <w:style w:type="character" w:styleId="FootnoteReference">
    <w:name w:val="footnote reference"/>
    <w:rsid w:val="007B26E4"/>
    <w:rPr>
      <w:vertAlign w:val="superscript"/>
    </w:rPr>
  </w:style>
  <w:style w:type="character" w:customStyle="1" w:styleId="hps">
    <w:name w:val="hps"/>
    <w:rsid w:val="007B26E4"/>
  </w:style>
  <w:style w:type="character" w:customStyle="1" w:styleId="rynqvb">
    <w:name w:val="rynqvb"/>
    <w:basedOn w:val="DefaultParagraphFont"/>
    <w:rsid w:val="00B7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0A92-24A8-400C-9B23-CF4835AE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756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25</cp:revision>
  <cp:lastPrinted>2023-05-22T17:27:00Z</cp:lastPrinted>
  <dcterms:created xsi:type="dcterms:W3CDTF">2023-09-08T06:27:00Z</dcterms:created>
  <dcterms:modified xsi:type="dcterms:W3CDTF">2025-10-21T15:45:00Z</dcterms:modified>
</cp:coreProperties>
</file>